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E44" w14:textId="279ADC72" w:rsidR="0047492E" w:rsidRDefault="0047492E">
      <w:pPr>
        <w:pStyle w:val="A5"/>
        <w:rPr>
          <w:rFonts w:eastAsiaTheme="minorEastAsia"/>
          <w:sz w:val="24"/>
          <w:szCs w:val="24"/>
        </w:rPr>
      </w:pPr>
      <w:r>
        <w:rPr>
          <w:rFonts w:eastAsia="游ゴシック体 ミディアム"/>
          <w:sz w:val="24"/>
          <w:szCs w:val="24"/>
        </w:rPr>
        <w:t xml:space="preserve">　　　　　　　　　　　　　　　　　　　　　　　　　　　　　　　</w:t>
      </w:r>
      <w:r>
        <w:rPr>
          <w:rFonts w:eastAsia="游ゴシック体 ミディアム"/>
          <w:sz w:val="24"/>
          <w:szCs w:val="24"/>
          <w:lang w:eastAsia="zh-TW"/>
        </w:rPr>
        <w:t>令和８年９月</w:t>
      </w:r>
      <w:r w:rsidR="00452AEE">
        <w:rPr>
          <w:rFonts w:ascii="ＭＳ 明朝" w:eastAsia="ＭＳ 明朝" w:hAnsi="ＭＳ 明朝" w:cs="ＭＳ 明朝"/>
          <w:sz w:val="24"/>
          <w:szCs w:val="24"/>
        </w:rPr>
        <w:t>２０</w:t>
      </w:r>
      <w:r>
        <w:rPr>
          <w:rFonts w:eastAsia="游ゴシック体 ミディアム"/>
          <w:sz w:val="24"/>
          <w:szCs w:val="24"/>
          <w:lang w:eastAsia="zh-TW"/>
        </w:rPr>
        <w:t>日</w:t>
      </w:r>
    </w:p>
    <w:p w14:paraId="37B7A4C0" w14:textId="179B5E5B"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1B383DC8" w14:textId="05DAC706"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（一社）沖縄県空手道連盟</w:t>
      </w:r>
    </w:p>
    <w:p w14:paraId="57A6E7F0" w14:textId="47F454EA"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lang w:eastAsia="zh-TW"/>
        </w:rPr>
        <w:t xml:space="preserve">　</w:t>
      </w:r>
      <w:r>
        <w:rPr>
          <w:rFonts w:eastAsia="游ゴシック体 ミディアム"/>
          <w:sz w:val="24"/>
          <w:szCs w:val="24"/>
        </w:rPr>
        <w:t>各道場主・団体長　各位</w:t>
      </w:r>
    </w:p>
    <w:p w14:paraId="0D7B8A0D" w14:textId="77777777" w:rsidR="0047492E" w:rsidRDefault="0047492E">
      <w:pPr>
        <w:pStyle w:val="A5"/>
        <w:jc w:val="right"/>
        <w:rPr>
          <w:rFonts w:eastAsiaTheme="minorEastAsia"/>
          <w:sz w:val="24"/>
          <w:szCs w:val="24"/>
        </w:rPr>
      </w:pPr>
    </w:p>
    <w:p w14:paraId="391CCA90" w14:textId="6E2E9E4B" w:rsidR="000805E8" w:rsidRDefault="00000000">
      <w:pPr>
        <w:pStyle w:val="A5"/>
        <w:jc w:val="right"/>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p>
    <w:p w14:paraId="2093D121" w14:textId="544115F7" w:rsidR="000805E8" w:rsidRDefault="00000000" w:rsidP="00452AEE">
      <w:pPr>
        <w:pStyle w:val="A5"/>
        <w:wordWrap w:val="0"/>
        <w:jc w:val="right"/>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rPr>
        <w:t xml:space="preserve">　</w:t>
      </w:r>
      <w:r>
        <w:rPr>
          <w:rFonts w:eastAsia="游ゴシック体 ミディアム"/>
          <w:sz w:val="24"/>
          <w:szCs w:val="24"/>
          <w:lang w:eastAsia="zh-TW"/>
        </w:rPr>
        <w:t>（一社）沖縄県空手道連盟</w:t>
      </w:r>
      <w:r w:rsidR="00452AEE">
        <w:rPr>
          <w:rFonts w:ascii="ＭＳ 明朝" w:eastAsia="ＭＳ 明朝" w:hAnsi="ＭＳ 明朝" w:cs="ＭＳ 明朝"/>
          <w:sz w:val="24"/>
          <w:szCs w:val="24"/>
          <w:lang w:eastAsia="zh-TW"/>
        </w:rPr>
        <w:t xml:space="preserve">　　</w:t>
      </w:r>
    </w:p>
    <w:p w14:paraId="61CA9828" w14:textId="0D66A9F6"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会長　</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新城　清秀</w:t>
      </w:r>
    </w:p>
    <w:p w14:paraId="343C2713" w14:textId="3692FD43"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 xml:space="preserve">　　（公印省略）　　</w:t>
      </w:r>
    </w:p>
    <w:p w14:paraId="02B3D700" w14:textId="39F31690"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21C3B2E6" w14:textId="7A0C4C59" w:rsidR="000805E8" w:rsidRPr="0047492E" w:rsidRDefault="000805E8">
      <w:pPr>
        <w:pStyle w:val="A5"/>
        <w:rPr>
          <w:rFonts w:ascii="游ゴシック体 ミディアム" w:eastAsiaTheme="minorEastAsia" w:hAnsi="游ゴシック体 ミディアム" w:cs="游ゴシック体 ミディアム"/>
          <w:sz w:val="24"/>
          <w:szCs w:val="24"/>
          <w:lang w:eastAsia="zh-TW"/>
        </w:rPr>
      </w:pPr>
    </w:p>
    <w:p w14:paraId="6BB2E510" w14:textId="77777777"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490A89E7" w14:textId="071DCBD8" w:rsidR="000805E8" w:rsidRDefault="00000000">
      <w:pPr>
        <w:pStyle w:val="A5"/>
        <w:jc w:val="center"/>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（一社）沖縄県空手道連盟</w:t>
      </w:r>
      <w:r>
        <w:rPr>
          <w:rFonts w:ascii="游ゴシック体 ミディアム" w:hAnsi="游ゴシック体 ミディアム"/>
          <w:sz w:val="24"/>
          <w:szCs w:val="24"/>
          <w:lang w:val="en-US"/>
        </w:rPr>
        <w:t xml:space="preserve"> </w:t>
      </w:r>
      <w:r>
        <w:rPr>
          <w:rFonts w:eastAsia="游ゴシック体 ミディアム"/>
          <w:sz w:val="24"/>
          <w:szCs w:val="24"/>
        </w:rPr>
        <w:t>倫理規程等の周知徹底について（依頼）</w:t>
      </w:r>
    </w:p>
    <w:p w14:paraId="5E7CB026" w14:textId="4509B053" w:rsidR="000805E8" w:rsidRPr="0047492E" w:rsidRDefault="000805E8">
      <w:pPr>
        <w:pStyle w:val="A5"/>
        <w:rPr>
          <w:rFonts w:ascii="游ゴシック体 ミディアム" w:eastAsiaTheme="minorEastAsia" w:hAnsi="游ゴシック体 ミディアム" w:cs="游ゴシック体 ミディアム"/>
          <w:sz w:val="24"/>
          <w:szCs w:val="24"/>
        </w:rPr>
      </w:pPr>
    </w:p>
    <w:p w14:paraId="707E7B31" w14:textId="6ABA42AF" w:rsidR="000805E8" w:rsidRDefault="000805E8">
      <w:pPr>
        <w:pStyle w:val="A5"/>
        <w:rPr>
          <w:rFonts w:ascii="游ゴシック体 ミディアム" w:eastAsia="游ゴシック体 ミディアム" w:hAnsi="游ゴシック体 ミディアム" w:cs="游ゴシック体 ミディアム" w:hint="default"/>
          <w:sz w:val="24"/>
          <w:szCs w:val="24"/>
        </w:rPr>
      </w:pPr>
    </w:p>
    <w:p w14:paraId="3F48FB64" w14:textId="207D9A2C"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sidR="00452AEE">
        <w:rPr>
          <w:rFonts w:ascii="ＭＳ 明朝" w:eastAsia="ＭＳ 明朝" w:hAnsi="ＭＳ 明朝" w:cs="ＭＳ 明朝"/>
          <w:sz w:val="24"/>
          <w:szCs w:val="24"/>
        </w:rPr>
        <w:t>時下</w:t>
      </w:r>
      <w:r>
        <w:rPr>
          <w:rFonts w:eastAsia="游ゴシック体 ミディアム"/>
          <w:sz w:val="24"/>
          <w:szCs w:val="24"/>
        </w:rPr>
        <w:t>、皆様におかれましては、益々ご健勝のこととお喜び申し上げます。</w:t>
      </w:r>
    </w:p>
    <w:p w14:paraId="6DE0F714" w14:textId="7DD1ABE7"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本連盟では、</w:t>
      </w:r>
      <w:r w:rsidR="0047492E">
        <w:rPr>
          <w:rFonts w:ascii="ＭＳ 明朝" w:eastAsia="ＭＳ 明朝" w:hAnsi="ＭＳ 明朝" w:cs="ＭＳ 明朝"/>
          <w:sz w:val="24"/>
          <w:szCs w:val="24"/>
        </w:rPr>
        <w:t>令和７年</w:t>
      </w:r>
      <w:r>
        <w:rPr>
          <w:rFonts w:eastAsia="游ゴシック体 ミディアム"/>
          <w:sz w:val="24"/>
          <w:szCs w:val="24"/>
        </w:rPr>
        <w:t>３月の一般社団法人化に伴い、倫理委員会を設置し、倫理規程等を作成し、</w:t>
      </w:r>
      <w:r w:rsidR="00452AEE">
        <w:rPr>
          <w:rFonts w:asciiTheme="minorEastAsia" w:eastAsiaTheme="minorEastAsia" w:hAnsiTheme="minorEastAsia"/>
          <w:sz w:val="24"/>
          <w:szCs w:val="24"/>
        </w:rPr>
        <w:t>令和８</w:t>
      </w:r>
      <w:r>
        <w:rPr>
          <w:rFonts w:eastAsia="游ゴシック体 ミディアム"/>
          <w:sz w:val="24"/>
          <w:szCs w:val="24"/>
        </w:rPr>
        <w:t>年</w:t>
      </w:r>
      <w:r w:rsidR="00452AEE">
        <w:rPr>
          <w:rFonts w:ascii="ＭＳ 明朝" w:eastAsia="ＭＳ 明朝" w:hAnsi="ＭＳ 明朝" w:cs="ＭＳ 明朝"/>
          <w:sz w:val="24"/>
          <w:szCs w:val="24"/>
        </w:rPr>
        <w:t>２</w:t>
      </w:r>
      <w:r>
        <w:rPr>
          <w:rFonts w:eastAsia="游ゴシック体 ミディアム"/>
          <w:sz w:val="24"/>
          <w:szCs w:val="24"/>
        </w:rPr>
        <w:t>月の第４回理事会において承認されました。</w:t>
      </w:r>
    </w:p>
    <w:p w14:paraId="6A73AC9B" w14:textId="2C197191"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これを受けて、</w:t>
      </w:r>
      <w:r>
        <w:rPr>
          <w:rFonts w:eastAsia="游ゴシック体 ミディアム"/>
          <w:sz w:val="24"/>
          <w:szCs w:val="24"/>
          <w:u w:val="single"/>
        </w:rPr>
        <w:t>本連盟ホームページ</w:t>
      </w:r>
      <w:r>
        <w:rPr>
          <w:rFonts w:ascii="游ゴシック体 ミディアム" w:hAnsi="游ゴシック体 ミディアム"/>
          <w:sz w:val="24"/>
          <w:szCs w:val="24"/>
          <w:u w:val="single"/>
          <w:lang w:val="en-US"/>
        </w:rPr>
        <w:t>(</w:t>
      </w:r>
      <w:r>
        <w:rPr>
          <w:rFonts w:eastAsia="游ゴシック体 ミディアム"/>
          <w:sz w:val="24"/>
          <w:szCs w:val="24"/>
          <w:u w:val="single"/>
        </w:rPr>
        <w:t>右上</w:t>
      </w:r>
      <w:r>
        <w:rPr>
          <w:rFonts w:ascii="游ゴシック体 ミディアム" w:hAnsi="游ゴシック体 ミディアム"/>
          <w:sz w:val="24"/>
          <w:szCs w:val="24"/>
          <w:u w:val="single"/>
          <w:lang w:val="en-US"/>
        </w:rPr>
        <w:t>)MENU</w:t>
      </w:r>
      <w:r>
        <w:rPr>
          <w:rFonts w:eastAsia="游ゴシック体 ミディアム"/>
          <w:sz w:val="24"/>
          <w:szCs w:val="24"/>
          <w:u w:val="single"/>
        </w:rPr>
        <w:t>欄に「倫理委員会」</w:t>
      </w:r>
      <w:r>
        <w:rPr>
          <w:rFonts w:eastAsia="游ゴシック体 ミディアム"/>
          <w:sz w:val="24"/>
          <w:szCs w:val="24"/>
        </w:rPr>
        <w:t>を掲載しております。</w:t>
      </w:r>
    </w:p>
    <w:p w14:paraId="72B19757" w14:textId="60D737C6"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つきましては、各道場主、団体長の皆様から、</w:t>
      </w:r>
      <w:r>
        <w:rPr>
          <w:rFonts w:eastAsia="游ゴシック体 ミディアム"/>
          <w:sz w:val="24"/>
          <w:szCs w:val="24"/>
          <w:u w:val="single"/>
        </w:rPr>
        <w:t>別添文書を参考に、道場生や学生、子どもたち、および保護者への周知をお願いいたします。</w:t>
      </w:r>
    </w:p>
    <w:p w14:paraId="2207C710" w14:textId="560F0EE2"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各道場主・団体等の皆様には、適切な指導や対応について、引き続き、ご理解とご協力を賜りますよう、お願い申し上げます。</w:t>
      </w:r>
    </w:p>
    <w:p w14:paraId="1F6C7E5E" w14:textId="08A5949E" w:rsidR="000805E8" w:rsidRDefault="000805E8">
      <w:pPr>
        <w:pStyle w:val="A5"/>
        <w:rPr>
          <w:rFonts w:ascii="游ゴシック体 ミディアム" w:eastAsia="游ゴシック体 ミディアム" w:hAnsi="游ゴシック体 ミディアム" w:cs="游ゴシック体 ミディアム" w:hint="default"/>
          <w:sz w:val="24"/>
          <w:szCs w:val="24"/>
        </w:rPr>
      </w:pPr>
    </w:p>
    <w:p w14:paraId="20388F8D" w14:textId="622BCE50" w:rsidR="000805E8" w:rsidRDefault="000805E8">
      <w:pPr>
        <w:pStyle w:val="A5"/>
        <w:rPr>
          <w:rFonts w:ascii="游ゴシック体 ミディアム" w:eastAsiaTheme="minorEastAsia" w:hAnsi="游ゴシック体 ミディアム" w:cs="游ゴシック体 ミディアム"/>
          <w:sz w:val="24"/>
          <w:szCs w:val="24"/>
        </w:rPr>
      </w:pPr>
    </w:p>
    <w:p w14:paraId="5E22903B" w14:textId="77777777" w:rsidR="0047492E" w:rsidRPr="0047492E" w:rsidRDefault="0047492E">
      <w:pPr>
        <w:pStyle w:val="A5"/>
        <w:rPr>
          <w:rFonts w:ascii="游ゴシック体 ミディアム" w:eastAsiaTheme="minorEastAsia" w:hAnsi="游ゴシック体 ミディアム" w:cs="游ゴシック体 ミディアム"/>
          <w:sz w:val="24"/>
          <w:szCs w:val="24"/>
        </w:rPr>
      </w:pPr>
    </w:p>
    <w:p w14:paraId="34E7DEED" w14:textId="6EC7F584" w:rsidR="000805E8" w:rsidRDefault="00000000">
      <w:pPr>
        <w:pStyle w:val="A5"/>
        <w:jc w:val="center"/>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記</w:t>
      </w:r>
    </w:p>
    <w:p w14:paraId="3E60079C" w14:textId="77777777" w:rsidR="000805E8" w:rsidRDefault="000805E8">
      <w:pPr>
        <w:pStyle w:val="A5"/>
        <w:jc w:val="center"/>
        <w:rPr>
          <w:rFonts w:ascii="游ゴシック体 ミディアム" w:eastAsiaTheme="minorEastAsia" w:hAnsi="游ゴシック体 ミディアム" w:cs="游ゴシック体 ミディアム"/>
          <w:sz w:val="24"/>
          <w:szCs w:val="24"/>
        </w:rPr>
      </w:pPr>
    </w:p>
    <w:p w14:paraId="09EAD280" w14:textId="77777777" w:rsidR="0047492E" w:rsidRPr="0047492E" w:rsidRDefault="0047492E">
      <w:pPr>
        <w:pStyle w:val="A5"/>
        <w:jc w:val="center"/>
        <w:rPr>
          <w:rFonts w:ascii="游ゴシック体 ミディアム" w:eastAsiaTheme="minorEastAsia" w:hAnsi="游ゴシック体 ミディアム" w:cs="游ゴシック体 ミディアム"/>
          <w:sz w:val="24"/>
          <w:szCs w:val="24"/>
        </w:rPr>
      </w:pPr>
    </w:p>
    <w:p w14:paraId="0510B987" w14:textId="02D339D7" w:rsidR="000805E8" w:rsidRDefault="00000000" w:rsidP="0047492E">
      <w:pPr>
        <w:pStyle w:val="A5"/>
        <w:ind w:firstLineChars="200" w:firstLine="480"/>
        <w:rPr>
          <w:rFonts w:ascii="游ゴシック体 ミディアム" w:eastAsia="游ゴシック体 ミディアム" w:hAnsi="游ゴシック体 ミディアム" w:cs="游ゴシック体 ミディアム" w:hint="default"/>
        </w:rPr>
      </w:pPr>
      <w:r>
        <w:rPr>
          <w:rFonts w:eastAsia="游ゴシック体 ミディアム"/>
          <w:sz w:val="24"/>
          <w:szCs w:val="24"/>
        </w:rPr>
        <w:t>本連盟ホームページ</w:t>
      </w:r>
      <w:r>
        <w:rPr>
          <w:rFonts w:ascii="游ゴシック体 ミディアム" w:hAnsi="游ゴシック体 ミディアム"/>
          <w:sz w:val="24"/>
          <w:szCs w:val="24"/>
          <w:lang w:val="en-US"/>
        </w:rPr>
        <w:t xml:space="preserve"> (</w:t>
      </w:r>
      <w:r>
        <w:rPr>
          <w:rFonts w:eastAsia="游ゴシック体 ミディアム"/>
          <w:sz w:val="24"/>
          <w:szCs w:val="24"/>
        </w:rPr>
        <w:t>右上</w:t>
      </w:r>
      <w:r>
        <w:rPr>
          <w:rFonts w:ascii="游ゴシック体 ミディアム" w:hAnsi="游ゴシック体 ミディアム"/>
          <w:sz w:val="24"/>
          <w:szCs w:val="24"/>
          <w:lang w:val="en-US"/>
        </w:rPr>
        <w:t>)MENU</w:t>
      </w:r>
      <w:r>
        <w:rPr>
          <w:rFonts w:eastAsia="游ゴシック体 ミディアム"/>
          <w:sz w:val="24"/>
          <w:szCs w:val="24"/>
        </w:rPr>
        <w:t>欄「倫理委員会」掲載内容</w:t>
      </w:r>
    </w:p>
    <w:p w14:paraId="3DBC636B" w14:textId="77777777" w:rsidR="0047492E" w:rsidRDefault="0047492E" w:rsidP="0047492E">
      <w:pPr>
        <w:pStyle w:val="A5"/>
        <w:ind w:firstLineChars="300" w:firstLine="72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１．（一社）沖縄県空手道連盟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倫理委員会規程</w:t>
      </w:r>
    </w:p>
    <w:p w14:paraId="7F3EDD3A" w14:textId="77777777" w:rsidR="0047492E" w:rsidRDefault="0047492E" w:rsidP="0047492E">
      <w:pPr>
        <w:pStyle w:val="A5"/>
        <w:ind w:firstLineChars="300" w:firstLine="72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２．（一社）沖縄県空手道連盟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倫理規程</w:t>
      </w:r>
    </w:p>
    <w:p w14:paraId="29BA06B6" w14:textId="77777777" w:rsidR="0047492E" w:rsidRDefault="0047492E" w:rsidP="0047492E">
      <w:pPr>
        <w:pStyle w:val="A5"/>
        <w:ind w:firstLineChars="300" w:firstLine="72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３．（公財）全日本空手道連盟</w:t>
      </w:r>
      <w:r>
        <w:rPr>
          <w:rFonts w:ascii="ＭＳ 明朝" w:eastAsia="ＭＳ 明朝" w:hAnsi="ＭＳ 明朝" w:cs="ＭＳ 明朝"/>
          <w:sz w:val="24"/>
          <w:szCs w:val="24"/>
          <w:lang w:val="en-US" w:eastAsia="zh-TW"/>
        </w:rPr>
        <w:t>（</w:t>
      </w:r>
      <w:r>
        <w:rPr>
          <w:rFonts w:ascii="游ゴシック体 ミディアム" w:hAnsi="游ゴシック体 ミディアム"/>
          <w:sz w:val="24"/>
          <w:szCs w:val="24"/>
          <w:lang w:val="en-US" w:eastAsia="zh-TW"/>
        </w:rPr>
        <w:t xml:space="preserve"> </w:t>
      </w:r>
      <w:r>
        <w:rPr>
          <w:rFonts w:ascii="游ゴシック体 ミディアム" w:hAnsi="游ゴシック体 ミディアム"/>
          <w:sz w:val="24"/>
          <w:szCs w:val="24"/>
          <w:lang w:eastAsia="zh-TW"/>
        </w:rPr>
        <w:t>JKF</w:t>
      </w:r>
      <w:r>
        <w:rPr>
          <w:rFonts w:ascii="ＭＳ 明朝" w:eastAsia="ＭＳ 明朝" w:hAnsi="ＭＳ 明朝" w:cs="ＭＳ 明朝"/>
          <w:sz w:val="24"/>
          <w:szCs w:val="24"/>
          <w:lang w:eastAsia="zh-TW"/>
        </w:rPr>
        <w:t>）</w:t>
      </w:r>
      <w:r>
        <w:rPr>
          <w:rFonts w:eastAsia="游ゴシック体 ミディアム"/>
          <w:sz w:val="24"/>
          <w:szCs w:val="24"/>
          <w:lang w:eastAsia="zh-TW"/>
        </w:rPr>
        <w:t>通報相談窓口規程</w:t>
      </w:r>
    </w:p>
    <w:p w14:paraId="0F559C25" w14:textId="60A04BB5" w:rsidR="000805E8" w:rsidRDefault="0047492E" w:rsidP="0047492E">
      <w:pPr>
        <w:pStyle w:val="A5"/>
        <w:ind w:firstLineChars="300" w:firstLine="72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４．（一社）沖縄県空手道連盟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通報相談窓口規程（</w:t>
      </w:r>
      <w:r>
        <w:rPr>
          <w:rFonts w:ascii="游ゴシック体 ミディアム" w:hAnsi="游ゴシック体 ミディアム"/>
          <w:sz w:val="24"/>
          <w:szCs w:val="24"/>
          <w:lang w:val="en-US" w:eastAsia="zh-TW"/>
        </w:rPr>
        <w:t>mail</w:t>
      </w:r>
      <w:r>
        <w:rPr>
          <w:rFonts w:eastAsia="游ゴシック体 ミディアム"/>
          <w:sz w:val="24"/>
          <w:szCs w:val="24"/>
          <w:lang w:eastAsia="zh-TW"/>
        </w:rPr>
        <w:t>）</w:t>
      </w:r>
    </w:p>
    <w:p w14:paraId="6253F987" w14:textId="7C57CF1B"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4A9891D3" w14:textId="77777777" w:rsidR="000805E8" w:rsidRDefault="000805E8">
      <w:pPr>
        <w:pStyle w:val="A5"/>
        <w:rPr>
          <w:rFonts w:ascii="游ゴシック体 ミディアム" w:eastAsiaTheme="minorEastAsia" w:hAnsi="游ゴシック体 ミディアム" w:cs="游ゴシック体 ミディアム"/>
          <w:sz w:val="24"/>
          <w:szCs w:val="24"/>
          <w:lang w:eastAsia="zh-TW"/>
        </w:rPr>
      </w:pPr>
    </w:p>
    <w:p w14:paraId="03F7FA1E" w14:textId="77777777" w:rsidR="0047492E" w:rsidRPr="0047492E" w:rsidRDefault="0047492E">
      <w:pPr>
        <w:pStyle w:val="A5"/>
        <w:rPr>
          <w:rFonts w:ascii="游ゴシック体 ミディアム" w:eastAsiaTheme="minorEastAsia" w:hAnsi="游ゴシック体 ミディアム" w:cs="游ゴシック体 ミディアム"/>
          <w:sz w:val="24"/>
          <w:szCs w:val="24"/>
          <w:lang w:eastAsia="zh-TW"/>
        </w:rPr>
      </w:pPr>
    </w:p>
    <w:p w14:paraId="5A1F2710" w14:textId="43470983"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782A81BA" w14:textId="4478F599" w:rsidR="000805E8" w:rsidRDefault="0041698B">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ascii="游ゴシック体 ミディアム" w:eastAsia="游ゴシック体 ミディアム" w:hAnsi="游ゴシック体 ミディアム" w:cs="游ゴシック体 ミディアム"/>
          <w:noProof/>
          <w:sz w:val="24"/>
          <w:szCs w:val="24"/>
        </w:rPr>
        <mc:AlternateContent>
          <mc:Choice Requires="wps">
            <w:drawing>
              <wp:anchor distT="0" distB="0" distL="0" distR="0" simplePos="0" relativeHeight="251662336" behindDoc="0" locked="0" layoutInCell="1" allowOverlap="1" wp14:anchorId="04B216F6" wp14:editId="20D050CC">
                <wp:simplePos x="0" y="0"/>
                <wp:positionH relativeFrom="page">
                  <wp:posOffset>3970020</wp:posOffset>
                </wp:positionH>
                <wp:positionV relativeFrom="line">
                  <wp:posOffset>122555</wp:posOffset>
                </wp:positionV>
                <wp:extent cx="2424671" cy="779270"/>
                <wp:effectExtent l="0" t="0" r="0" b="0"/>
                <wp:wrapNone/>
                <wp:docPr id="1073741828" name="officeArt object" descr="四角形"/>
                <wp:cNvGraphicFramePr/>
                <a:graphic xmlns:a="http://schemas.openxmlformats.org/drawingml/2006/main">
                  <a:graphicData uri="http://schemas.microsoft.com/office/word/2010/wordprocessingShape">
                    <wps:wsp>
                      <wps:cNvSpPr/>
                      <wps:spPr>
                        <a:xfrm>
                          <a:off x="0" y="0"/>
                          <a:ext cx="2424671" cy="779270"/>
                        </a:xfrm>
                        <a:prstGeom prst="rect">
                          <a:avLst/>
                        </a:prstGeom>
                        <a:noFill/>
                        <a:ln w="12700" cap="flat">
                          <a:solidFill>
                            <a:srgbClr val="000000"/>
                          </a:solidFill>
                          <a:prstDash val="solid"/>
                          <a:miter lim="400000"/>
                        </a:ln>
                        <a:effectLst/>
                      </wps:spPr>
                      <wps:bodyPr/>
                    </wps:wsp>
                  </a:graphicData>
                </a:graphic>
              </wp:anchor>
            </w:drawing>
          </mc:Choice>
          <mc:Fallback>
            <w:pict>
              <v:rect w14:anchorId="188B1E77" id="officeArt object" o:spid="_x0000_s1026" alt="四角形" style="position:absolute;margin-left:312.6pt;margin-top:9.65pt;width:190.9pt;height:61.35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" filled="f" strokeweight="1pt">
                <v:stroke miterlimit="4"/>
                <w10:wrap anchorx="page" anchory="line"/>
              </v:rect>
            </w:pict>
          </mc:Fallback>
        </mc:AlternateContent>
      </w:r>
    </w:p>
    <w:p w14:paraId="11BFB283" w14:textId="1D95DAB9"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倫理委員会担当</w:t>
      </w:r>
    </w:p>
    <w:p w14:paraId="022FFB79"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（一社）沖縄県空手道連盟</w:t>
      </w:r>
    </w:p>
    <w:p w14:paraId="05CF070F"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副理事長　宮城　敏也　　　　　　　　　　　　　　　　　　　　　　　　　　　　　　　　　　　　　　　　　　　</w:t>
      </w:r>
    </w:p>
    <w:p w14:paraId="724E8378" w14:textId="3E02ED85" w:rsidR="000805E8" w:rsidRDefault="000805E8">
      <w:pPr>
        <w:pStyle w:val="A5"/>
        <w:jc w:val="right"/>
        <w:rPr>
          <w:rFonts w:ascii="游ゴシック体 ミディアム" w:eastAsiaTheme="minorEastAsia" w:hAnsi="游ゴシック体 ミディアム" w:cs="游ゴシック体 ミディアム"/>
          <w:sz w:val="24"/>
          <w:szCs w:val="24"/>
          <w:lang w:eastAsia="zh-TW"/>
        </w:rPr>
      </w:pPr>
    </w:p>
    <w:p w14:paraId="6080109E" w14:textId="77777777" w:rsidR="0041698B" w:rsidRDefault="0041698B">
      <w:pPr>
        <w:pStyle w:val="A5"/>
        <w:jc w:val="right"/>
        <w:rPr>
          <w:rFonts w:ascii="游ゴシック体 ミディアム" w:eastAsiaTheme="minorEastAsia" w:hAnsi="游ゴシック体 ミディアム" w:cs="游ゴシック体 ミディアム"/>
          <w:sz w:val="24"/>
          <w:szCs w:val="24"/>
          <w:lang w:eastAsia="zh-TW"/>
        </w:rPr>
      </w:pPr>
    </w:p>
    <w:p w14:paraId="2A51A9DE" w14:textId="33AB68BE" w:rsidR="0041698B" w:rsidRDefault="0041698B">
      <w:pPr>
        <w:pStyle w:val="A5"/>
        <w:jc w:val="right"/>
        <w:rPr>
          <w:rFonts w:ascii="游ゴシック体 ミディアム" w:eastAsiaTheme="minorEastAsia" w:hAnsi="游ゴシック体 ミディアム" w:cs="游ゴシック体 ミディアム"/>
          <w:sz w:val="24"/>
          <w:szCs w:val="24"/>
          <w:lang w:eastAsia="zh-TW"/>
        </w:rPr>
      </w:pPr>
    </w:p>
    <w:p w14:paraId="6BFDFDB0" w14:textId="77777777" w:rsidR="0041698B" w:rsidRDefault="0041698B">
      <w:pPr>
        <w:pStyle w:val="A5"/>
        <w:jc w:val="right"/>
        <w:rPr>
          <w:rFonts w:ascii="游ゴシック体 ミディアム" w:eastAsiaTheme="minorEastAsia" w:hAnsi="游ゴシック体 ミディアム" w:cs="游ゴシック体 ミディアム"/>
          <w:sz w:val="24"/>
          <w:szCs w:val="24"/>
          <w:lang w:eastAsia="zh-TW"/>
        </w:rPr>
      </w:pPr>
    </w:p>
    <w:p w14:paraId="37AC4A49" w14:textId="77777777" w:rsidR="0047492E" w:rsidRDefault="0047492E">
      <w:pPr>
        <w:pStyle w:val="A5"/>
        <w:jc w:val="right"/>
        <w:rPr>
          <w:rFonts w:ascii="游ゴシック体 ミディアム" w:eastAsiaTheme="minorEastAsia" w:hAnsi="游ゴシック体 ミディアム" w:cs="游ゴシック体 ミディアム"/>
          <w:sz w:val="24"/>
          <w:szCs w:val="24"/>
          <w:lang w:eastAsia="zh-TW"/>
        </w:rPr>
      </w:pPr>
    </w:p>
    <w:p w14:paraId="1C251F02" w14:textId="77777777" w:rsidR="0047492E" w:rsidRDefault="0047492E">
      <w:pPr>
        <w:pStyle w:val="A5"/>
        <w:jc w:val="right"/>
        <w:rPr>
          <w:rFonts w:ascii="游ゴシック体 ミディアム" w:eastAsiaTheme="minorEastAsia" w:hAnsi="游ゴシック体 ミディアム" w:cs="游ゴシック体 ミディアム"/>
          <w:sz w:val="24"/>
          <w:szCs w:val="24"/>
          <w:lang w:eastAsia="zh-TW"/>
        </w:rPr>
      </w:pPr>
    </w:p>
    <w:p w14:paraId="0A66CC66" w14:textId="77777777" w:rsidR="0041698B" w:rsidRDefault="0041698B">
      <w:pPr>
        <w:pStyle w:val="A5"/>
        <w:jc w:val="right"/>
        <w:rPr>
          <w:rFonts w:ascii="游ゴシック体 ミディアム" w:eastAsiaTheme="minorEastAsia" w:hAnsi="游ゴシック体 ミディアム" w:cs="游ゴシック体 ミディアム"/>
          <w:sz w:val="24"/>
          <w:szCs w:val="24"/>
          <w:lang w:eastAsia="zh-TW"/>
        </w:rPr>
      </w:pPr>
    </w:p>
    <w:p w14:paraId="60DA75FF" w14:textId="77777777" w:rsidR="0041698B" w:rsidRPr="0041698B" w:rsidRDefault="0041698B">
      <w:pPr>
        <w:pStyle w:val="A5"/>
        <w:jc w:val="right"/>
        <w:rPr>
          <w:rFonts w:ascii="游ゴシック体 ミディアム" w:eastAsiaTheme="minorEastAsia" w:hAnsi="游ゴシック体 ミディアム" w:cs="游ゴシック体 ミディアム"/>
          <w:sz w:val="24"/>
          <w:szCs w:val="24"/>
          <w:lang w:eastAsia="zh-TW"/>
        </w:rPr>
      </w:pPr>
    </w:p>
    <w:p w14:paraId="49168C31" w14:textId="461031A2" w:rsidR="000805E8" w:rsidRDefault="0041698B">
      <w:pPr>
        <w:pStyle w:val="A5"/>
        <w:jc w:val="right"/>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lastRenderedPageBreak/>
        <w:t>令和８年</w:t>
      </w:r>
      <w:r>
        <w:rPr>
          <w:rFonts w:ascii="游ゴシック体 ミディアム" w:hAnsi="游ゴシック体 ミディアム" w:hint="default"/>
          <w:sz w:val="24"/>
          <w:szCs w:val="24"/>
          <w:lang w:eastAsia="zh-TW"/>
        </w:rPr>
        <w:t>◯</w:t>
      </w:r>
      <w:r>
        <w:rPr>
          <w:rFonts w:eastAsia="游ゴシック体 ミディアム"/>
          <w:sz w:val="24"/>
          <w:szCs w:val="24"/>
          <w:lang w:eastAsia="zh-TW"/>
        </w:rPr>
        <w:t>月</w:t>
      </w:r>
      <w:r>
        <w:rPr>
          <w:rFonts w:ascii="游ゴシック体 ミディアム" w:hAnsi="游ゴシック体 ミディアム" w:hint="default"/>
          <w:sz w:val="24"/>
          <w:szCs w:val="24"/>
          <w:lang w:eastAsia="zh-TW"/>
        </w:rPr>
        <w:t>◯</w:t>
      </w:r>
      <w:r>
        <w:rPr>
          <w:rFonts w:eastAsia="游ゴシック体 ミディアム"/>
          <w:sz w:val="24"/>
          <w:szCs w:val="24"/>
          <w:lang w:eastAsia="zh-TW"/>
        </w:rPr>
        <w:t>日</w:t>
      </w:r>
    </w:p>
    <w:p w14:paraId="010D1D3B" w14:textId="6F3ADB85" w:rsidR="000805E8" w:rsidRDefault="000805E8">
      <w:pPr>
        <w:pStyle w:val="A5"/>
        <w:rPr>
          <w:rFonts w:ascii="游ゴシック体 ミディアム" w:eastAsia="游ゴシック体 ミディアム" w:hAnsi="游ゴシック体 ミディアム" w:cs="游ゴシック体 ミディアム" w:hint="default"/>
          <w:sz w:val="24"/>
          <w:szCs w:val="24"/>
          <w:lang w:eastAsia="zh-TW"/>
        </w:rPr>
      </w:pPr>
    </w:p>
    <w:p w14:paraId="6F270359" w14:textId="4596BEE2" w:rsidR="000805E8" w:rsidRDefault="0047492E">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ascii="游ゴシック体 ミディアム" w:eastAsia="游ゴシック体 ミディアム" w:hAnsi="游ゴシック体 ミディアム" w:cs="游ゴシック体 ミディアム"/>
          <w:noProof/>
          <w:sz w:val="24"/>
          <w:szCs w:val="24"/>
        </w:rPr>
        <mc:AlternateContent>
          <mc:Choice Requires="wpg">
            <w:drawing>
              <wp:anchor distT="0" distB="0" distL="0" distR="0" simplePos="0" relativeHeight="251660288" behindDoc="0" locked="0" layoutInCell="1" allowOverlap="1" wp14:anchorId="6CC7D8D1" wp14:editId="0699D2EF">
                <wp:simplePos x="0" y="0"/>
                <wp:positionH relativeFrom="margin">
                  <wp:posOffset>2412365</wp:posOffset>
                </wp:positionH>
                <wp:positionV relativeFrom="page">
                  <wp:posOffset>726440</wp:posOffset>
                </wp:positionV>
                <wp:extent cx="1022985" cy="949960"/>
                <wp:effectExtent l="0" t="0" r="24765" b="21590"/>
                <wp:wrapNone/>
                <wp:docPr id="1073741831" name="officeArt object" descr="案"/>
                <wp:cNvGraphicFramePr/>
                <a:graphic xmlns:a="http://schemas.openxmlformats.org/drawingml/2006/main">
                  <a:graphicData uri="http://schemas.microsoft.com/office/word/2010/wordprocessingGroup">
                    <wpg:wgp>
                      <wpg:cNvGrpSpPr/>
                      <wpg:grpSpPr>
                        <a:xfrm>
                          <a:off x="0" y="0"/>
                          <a:ext cx="1022985" cy="949960"/>
                          <a:chOff x="-1" y="0"/>
                          <a:chExt cx="1023590" cy="950563"/>
                        </a:xfrm>
                      </wpg:grpSpPr>
                      <wps:wsp>
                        <wps:cNvPr id="1073741829" name="楕円"/>
                        <wps:cNvSpPr/>
                        <wps:spPr>
                          <a:xfrm>
                            <a:off x="-2" y="-1"/>
                            <a:ext cx="1023592" cy="950565"/>
                          </a:xfrm>
                          <a:prstGeom prst="ellipse">
                            <a:avLst/>
                          </a:prstGeom>
                          <a:solidFill>
                            <a:srgbClr val="FFFFFF"/>
                          </a:solidFill>
                          <a:ln w="12700" cap="flat">
                            <a:solidFill>
                              <a:srgbClr val="000000"/>
                            </a:solidFill>
                            <a:prstDash val="solid"/>
                            <a:miter lim="400000"/>
                          </a:ln>
                          <a:effectLst/>
                        </wps:spPr>
                        <wps:bodyPr/>
                      </wps:wsp>
                      <wps:wsp>
                        <wps:cNvPr id="1073741830" name="案"/>
                        <wps:cNvSpPr txBox="1"/>
                        <wps:spPr>
                          <a:xfrm>
                            <a:off x="156252" y="145557"/>
                            <a:ext cx="711084" cy="659449"/>
                          </a:xfrm>
                          <a:prstGeom prst="rect">
                            <a:avLst/>
                          </a:prstGeom>
                          <a:noFill/>
                          <a:ln w="12700" cap="flat">
                            <a:noFill/>
                            <a:miter lim="400000"/>
                          </a:ln>
                          <a:effectLst/>
                        </wps:spPr>
                        <wps:txbx>
                          <w:txbxContent>
                            <w:p w14:paraId="40CA0A6A" w14:textId="104187A8" w:rsidR="000805E8" w:rsidRPr="002B2086" w:rsidRDefault="002B2086">
                              <w:pPr>
                                <w:pStyle w:val="LabelA"/>
                                <w:tabs>
                                  <w:tab w:val="left" w:pos="1440"/>
                                </w:tabs>
                                <w:jc w:val="center"/>
                                <w:rPr>
                                  <w:rFonts w:ascii="ＭＳ 明朝" w:eastAsia="ＭＳ 明朝" w:hAnsi="ＭＳ 明朝" w:cs="ＭＳ 明朝" w:hint="eastAsia"/>
                                </w:rPr>
                              </w:pPr>
                              <w:r>
                                <w:rPr>
                                  <w:rFonts w:ascii="ＭＳ 明朝" w:eastAsia="ＭＳ 明朝" w:hAnsi="ＭＳ 明朝" w:cs="ＭＳ 明朝" w:hint="eastAsia"/>
                                  <w:sz w:val="84"/>
                                  <w:szCs w:val="84"/>
                                </w:rPr>
                                <w:t>例</w:t>
                              </w:r>
                            </w:p>
                          </w:txbxContent>
                        </wps:txbx>
                        <wps:bodyPr wrap="square" lIns="50800" tIns="50800" rIns="50800" bIns="50800" numCol="1" anchor="ctr">
                          <a:noAutofit/>
                        </wps:bodyPr>
                      </wps:wsp>
                    </wpg:wgp>
                  </a:graphicData>
                </a:graphic>
              </wp:anchor>
            </w:drawing>
          </mc:Choice>
          <mc:Fallback>
            <w:pict>
              <v:group w14:anchorId="6CC7D8D1" id="officeArt object" o:spid="_x0000_s1026" alt="案" style="position:absolute;margin-left:189.95pt;margin-top:57.2pt;width:80.55pt;height:74.8pt;z-index:251660288;mso-wrap-distance-left:0;mso-wrap-distance-right:0;mso-position-horizontal-relative:margin;mso-position-vertical-relative:page" coordorigin="" coordsize="10235,9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">
                <v:oval id="楕円" o:spid="_x0000_s1027" style="position:absolute;width:10235;height:9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" strokeweight="1pt">
                  <v:stroke miterlimit="4" joinstyle="miter"/>
                </v:oval>
                <v:shapetype id="_x0000_t202" coordsize="21600,21600" o:spt="202" path="m,l,21600r21600,l21600,xe">
                  <v:stroke joinstyle="miter"/>
                  <v:path gradientshapeok="t" o:connecttype="rect"/>
                </v:shapetype>
                <v:shape id="案" o:spid="_x0000_s1028" type="#_x0000_t202" style="position:absolute;left:1562;top:1455;width:7111;height:6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" filled="f" stroked="f" strokeweight="1pt">
                  <v:stroke miterlimit="4"/>
                  <v:textbox inset="4pt,4pt,4pt,4pt">
                    <w:txbxContent>
                      <w:p w14:paraId="40CA0A6A" w14:textId="104187A8" w:rsidR="000805E8" w:rsidRPr="002B2086" w:rsidRDefault="002B2086">
                        <w:pPr>
                          <w:pStyle w:val="LabelA"/>
                          <w:tabs>
                            <w:tab w:val="left" w:pos="1440"/>
                          </w:tabs>
                          <w:jc w:val="center"/>
                          <w:rPr>
                            <w:rFonts w:ascii="ＭＳ 明朝" w:eastAsia="ＭＳ 明朝" w:hAnsi="ＭＳ 明朝" w:cs="ＭＳ 明朝" w:hint="eastAsia"/>
                          </w:rPr>
                        </w:pPr>
                        <w:r>
                          <w:rPr>
                            <w:rFonts w:ascii="ＭＳ 明朝" w:eastAsia="ＭＳ 明朝" w:hAnsi="ＭＳ 明朝" w:cs="ＭＳ 明朝" w:hint="eastAsia"/>
                            <w:sz w:val="84"/>
                            <w:szCs w:val="84"/>
                          </w:rPr>
                          <w:t>例</w:t>
                        </w:r>
                      </w:p>
                    </w:txbxContent>
                  </v:textbox>
                </v:shape>
                <w10:wrap anchorx="margin" anchory="page"/>
              </v:group>
            </w:pict>
          </mc:Fallback>
        </mc:AlternateConten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〇〇流</w:t>
      </w:r>
      <w:r>
        <w:rPr>
          <w:rFonts w:hint="default"/>
          <w:sz w:val="24"/>
          <w:szCs w:val="24"/>
          <w:lang w:eastAsia="zh-TW"/>
        </w:rPr>
        <w:t>⬜</w:t>
      </w:r>
      <w:r>
        <w:rPr>
          <w:sz w:val="24"/>
          <w:szCs w:val="24"/>
          <w:lang w:eastAsia="zh-TW"/>
        </w:rPr>
        <w:t>︎</w:t>
      </w:r>
      <w:r>
        <w:rPr>
          <w:rFonts w:hint="default"/>
          <w:sz w:val="24"/>
          <w:szCs w:val="24"/>
          <w:lang w:eastAsia="zh-TW"/>
        </w:rPr>
        <w:t>⬜</w:t>
      </w:r>
      <w:r>
        <w:rPr>
          <w:sz w:val="24"/>
          <w:szCs w:val="24"/>
          <w:lang w:eastAsia="zh-TW"/>
        </w:rPr>
        <w:t>︎</w:t>
      </w:r>
      <w:r>
        <w:rPr>
          <w:rFonts w:eastAsia="游ゴシック体 ミディアム"/>
          <w:sz w:val="24"/>
          <w:szCs w:val="24"/>
          <w:lang w:eastAsia="zh-TW"/>
        </w:rPr>
        <w:t>道場</w:t>
      </w:r>
    </w:p>
    <w:p w14:paraId="46B85FE6" w14:textId="77480393" w:rsidR="000805E8" w:rsidRDefault="00000000">
      <w:pPr>
        <w:pStyle w:val="A5"/>
        <w:rPr>
          <w:rFonts w:eastAsiaTheme="minorEastAsia"/>
          <w:sz w:val="24"/>
          <w:szCs w:val="24"/>
        </w:rPr>
      </w:pPr>
      <w:r>
        <w:rPr>
          <w:rFonts w:eastAsia="游ゴシック体 ミディアム"/>
          <w:sz w:val="24"/>
          <w:szCs w:val="24"/>
          <w:lang w:eastAsia="zh-TW"/>
        </w:rPr>
        <w:t xml:space="preserve">　</w:t>
      </w:r>
      <w:r>
        <w:rPr>
          <w:rFonts w:eastAsia="游ゴシック体 ミディアム"/>
          <w:sz w:val="24"/>
          <w:szCs w:val="24"/>
        </w:rPr>
        <w:t>道場生・保護者等　各位</w:t>
      </w:r>
    </w:p>
    <w:p w14:paraId="2F7CC006" w14:textId="77777777" w:rsidR="0047492E" w:rsidRPr="0047492E" w:rsidRDefault="0047492E">
      <w:pPr>
        <w:pStyle w:val="A5"/>
        <w:rPr>
          <w:rFonts w:ascii="游ゴシック体 ミディアム" w:eastAsiaTheme="minorEastAsia" w:hAnsi="游ゴシック体 ミディアム" w:cs="游ゴシック体 ミディアム"/>
          <w:sz w:val="24"/>
          <w:szCs w:val="24"/>
        </w:rPr>
      </w:pPr>
    </w:p>
    <w:p w14:paraId="2AD2BB9E" w14:textId="77777777" w:rsidR="00452AEE" w:rsidRDefault="00452AEE">
      <w:pPr>
        <w:pStyle w:val="A5"/>
        <w:ind w:right="120"/>
        <w:jc w:val="right"/>
        <w:rPr>
          <w:rFonts w:eastAsiaTheme="minorEastAsia"/>
          <w:sz w:val="24"/>
          <w:szCs w:val="24"/>
        </w:rPr>
      </w:pPr>
    </w:p>
    <w:p w14:paraId="2A43D598" w14:textId="72C5D6EA" w:rsidR="000805E8" w:rsidRDefault="00000000">
      <w:pPr>
        <w:pStyle w:val="A5"/>
        <w:ind w:right="120"/>
        <w:jc w:val="right"/>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（一社）沖縄県空手道連盟</w:t>
      </w:r>
    </w:p>
    <w:p w14:paraId="0765F64C" w14:textId="75EE1CA2"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w:t>
      </w:r>
      <w:r w:rsidR="00452AEE">
        <w:rPr>
          <w:rFonts w:ascii="ＭＳ 明朝" w:eastAsia="ＭＳ 明朝" w:hAnsi="ＭＳ 明朝" w:cs="ＭＳ 明朝"/>
          <w:sz w:val="24"/>
          <w:szCs w:val="24"/>
          <w:lang w:eastAsia="zh-TW"/>
        </w:rPr>
        <w:t xml:space="preserve">　</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会長</w:t>
      </w:r>
      <w:r w:rsidR="00452AEE">
        <w:rPr>
          <w:rFonts w:ascii="ＭＳ 明朝" w:eastAsia="ＭＳ 明朝" w:hAnsi="ＭＳ 明朝" w:cs="ＭＳ 明朝"/>
          <w:sz w:val="24"/>
          <w:szCs w:val="24"/>
          <w:lang w:val="en-US" w:eastAsia="zh-TW"/>
        </w:rPr>
        <w:t xml:space="preserve">　</w:t>
      </w:r>
      <w:r>
        <w:rPr>
          <w:rFonts w:eastAsia="游ゴシック体 ミディアム"/>
          <w:sz w:val="24"/>
          <w:szCs w:val="24"/>
          <w:lang w:eastAsia="zh-TW"/>
        </w:rPr>
        <w:t>新城</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清秀</w:t>
      </w:r>
      <w:r>
        <w:rPr>
          <w:rFonts w:eastAsia="游ゴシック体 ミディアム"/>
          <w:sz w:val="14"/>
          <w:szCs w:val="14"/>
          <w:lang w:eastAsia="zh-TW"/>
        </w:rPr>
        <w:t>（公印省略）</w:t>
      </w:r>
      <w:r>
        <w:rPr>
          <w:rFonts w:eastAsia="游ゴシック体 ミディアム"/>
          <w:sz w:val="24"/>
          <w:szCs w:val="24"/>
          <w:lang w:eastAsia="zh-TW"/>
        </w:rPr>
        <w:t xml:space="preserve">　　　　　　　　　　　　　　　　　　　　　　　　　　　　　</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 xml:space="preserve">　　　　　　　　　　　　　　　　　　　　　　　　</w:t>
      </w:r>
      <w:r>
        <w:rPr>
          <w:rFonts w:ascii="游ゴシック体 ミディアム" w:hAnsi="游ゴシック体 ミディアム"/>
          <w:sz w:val="24"/>
          <w:szCs w:val="24"/>
          <w:lang w:val="en-US" w:eastAsia="zh-TW"/>
        </w:rPr>
        <w:t xml:space="preserve">    </w:t>
      </w:r>
    </w:p>
    <w:p w14:paraId="7F1250D8" w14:textId="77777777" w:rsidR="0047492E" w:rsidRDefault="00000000">
      <w:pPr>
        <w:pStyle w:val="A5"/>
        <w:rPr>
          <w:rFonts w:ascii="ＭＳ 明朝" w:eastAsia="ＭＳ 明朝" w:hAnsi="ＭＳ 明朝" w:cs="ＭＳ 明朝" w:hint="default"/>
          <w:sz w:val="24"/>
          <w:szCs w:val="24"/>
          <w:lang w:val="en-US" w:eastAsia="zh-TW"/>
        </w:rPr>
      </w:pPr>
      <w:r>
        <w:rPr>
          <w:rFonts w:ascii="游ゴシック体 ミディアム" w:hAnsi="游ゴシック体 ミディアム"/>
          <w:sz w:val="24"/>
          <w:szCs w:val="24"/>
          <w:lang w:val="en-US" w:eastAsia="zh-TW"/>
        </w:rPr>
        <w:t xml:space="preserve">                                                                                                   </w:t>
      </w:r>
      <w:r w:rsidR="00452AEE">
        <w:rPr>
          <w:rFonts w:ascii="ＭＳ 明朝" w:eastAsia="ＭＳ 明朝" w:hAnsi="ＭＳ 明朝" w:cs="ＭＳ 明朝"/>
          <w:sz w:val="24"/>
          <w:szCs w:val="24"/>
          <w:lang w:val="en-US" w:eastAsia="zh-TW"/>
        </w:rPr>
        <w:t xml:space="preserve">　　　　　　</w:t>
      </w:r>
    </w:p>
    <w:p w14:paraId="6DA67F6C" w14:textId="572344C6" w:rsidR="000805E8" w:rsidRDefault="00000000" w:rsidP="0047492E">
      <w:pPr>
        <w:pStyle w:val="A5"/>
        <w:ind w:firstLineChars="2800" w:firstLine="672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〇〇流</w:t>
      </w:r>
      <w:r>
        <w:rPr>
          <w:rFonts w:hint="default"/>
          <w:sz w:val="24"/>
          <w:szCs w:val="24"/>
          <w:lang w:eastAsia="zh-TW"/>
        </w:rPr>
        <w:t>⬜</w:t>
      </w:r>
      <w:r>
        <w:rPr>
          <w:sz w:val="24"/>
          <w:szCs w:val="24"/>
          <w:lang w:eastAsia="zh-TW"/>
        </w:rPr>
        <w:t>︎</w:t>
      </w:r>
      <w:r>
        <w:rPr>
          <w:rFonts w:hint="default"/>
          <w:sz w:val="24"/>
          <w:szCs w:val="24"/>
          <w:lang w:eastAsia="zh-TW"/>
        </w:rPr>
        <w:t>⬜</w:t>
      </w:r>
      <w:r>
        <w:rPr>
          <w:sz w:val="24"/>
          <w:szCs w:val="24"/>
          <w:lang w:eastAsia="zh-TW"/>
        </w:rPr>
        <w:t>︎</w:t>
      </w:r>
      <w:r>
        <w:rPr>
          <w:rFonts w:eastAsia="游ゴシック体 ミディアム"/>
          <w:sz w:val="24"/>
          <w:szCs w:val="24"/>
          <w:lang w:eastAsia="zh-TW"/>
        </w:rPr>
        <w:t>道場</w:t>
      </w:r>
    </w:p>
    <w:p w14:paraId="27734CD2"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道場主</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〇〇</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〇〇</w:t>
      </w:r>
      <w:r>
        <w:rPr>
          <w:rFonts w:eastAsia="游ゴシック体 ミディアム"/>
          <w:sz w:val="14"/>
          <w:szCs w:val="14"/>
          <w:lang w:eastAsia="zh-TW"/>
        </w:rPr>
        <w:t>（公印省略）</w:t>
      </w:r>
      <w:r>
        <w:rPr>
          <w:rFonts w:eastAsia="游ゴシック体 ミディアム"/>
          <w:sz w:val="24"/>
          <w:szCs w:val="24"/>
          <w:lang w:eastAsia="zh-TW"/>
        </w:rPr>
        <w:t xml:space="preserve">　　　　　　　　　　　　　　　　　　　　　　　　　　　　　　　　　　　　　　　　　　　　　　　　　　　　</w:t>
      </w:r>
    </w:p>
    <w:p w14:paraId="0D56CE10" w14:textId="77777777" w:rsidR="000805E8" w:rsidRDefault="000805E8">
      <w:pPr>
        <w:pStyle w:val="A5"/>
        <w:rPr>
          <w:rFonts w:ascii="游ゴシック体 ミディアム" w:eastAsiaTheme="minorEastAsia" w:hAnsi="游ゴシック体 ミディアム" w:cs="游ゴシック体 ミディアム"/>
          <w:sz w:val="24"/>
          <w:szCs w:val="24"/>
          <w:lang w:eastAsia="zh-TW"/>
        </w:rPr>
      </w:pPr>
    </w:p>
    <w:p w14:paraId="3B938DB8" w14:textId="77777777" w:rsidR="00452AEE" w:rsidRPr="00452AEE" w:rsidRDefault="00452AEE">
      <w:pPr>
        <w:pStyle w:val="A5"/>
        <w:rPr>
          <w:rFonts w:ascii="游ゴシック体 ミディアム" w:eastAsiaTheme="minorEastAsia" w:hAnsi="游ゴシック体 ミディアム" w:cs="游ゴシック体 ミディアム"/>
          <w:sz w:val="24"/>
          <w:szCs w:val="24"/>
          <w:lang w:eastAsia="zh-TW"/>
        </w:rPr>
      </w:pPr>
    </w:p>
    <w:p w14:paraId="562BF103" w14:textId="77777777" w:rsidR="000805E8" w:rsidRDefault="00000000">
      <w:pPr>
        <w:pStyle w:val="A5"/>
        <w:jc w:val="center"/>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（一社）沖縄県空手道連盟</w:t>
      </w:r>
      <w:r>
        <w:rPr>
          <w:rFonts w:ascii="游ゴシック体 ミディアム" w:hAnsi="游ゴシック体 ミディアム"/>
          <w:sz w:val="24"/>
          <w:szCs w:val="24"/>
          <w:lang w:val="en-US"/>
        </w:rPr>
        <w:t xml:space="preserve"> </w:t>
      </w:r>
      <w:r>
        <w:rPr>
          <w:rFonts w:eastAsia="游ゴシック体 ミディアム"/>
          <w:sz w:val="24"/>
          <w:szCs w:val="24"/>
        </w:rPr>
        <w:t>倫理規程等と事案発生時の対応について</w:t>
      </w:r>
    </w:p>
    <w:p w14:paraId="6EC9D894" w14:textId="77777777" w:rsidR="000805E8" w:rsidRDefault="000805E8">
      <w:pPr>
        <w:pStyle w:val="A5"/>
        <w:rPr>
          <w:rFonts w:ascii="游ゴシック体 ミディアム" w:eastAsia="游ゴシック体 ミディアム" w:hAnsi="游ゴシック体 ミディアム" w:cs="游ゴシック体 ミディアム" w:hint="default"/>
          <w:sz w:val="24"/>
          <w:szCs w:val="24"/>
        </w:rPr>
      </w:pPr>
    </w:p>
    <w:p w14:paraId="50869376" w14:textId="1E34406A"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sidR="0047492E">
        <w:rPr>
          <w:rFonts w:ascii="ＭＳ 明朝" w:eastAsia="ＭＳ 明朝" w:hAnsi="ＭＳ 明朝" w:cs="ＭＳ 明朝"/>
          <w:sz w:val="24"/>
          <w:szCs w:val="24"/>
        </w:rPr>
        <w:t>時下</w:t>
      </w:r>
      <w:r>
        <w:rPr>
          <w:rFonts w:eastAsia="游ゴシック体 ミディアム"/>
          <w:sz w:val="24"/>
          <w:szCs w:val="24"/>
        </w:rPr>
        <w:t>、皆様におかれましては、益々ご健勝のこととお喜び申し上げます。</w:t>
      </w:r>
    </w:p>
    <w:p w14:paraId="55D3ECB5" w14:textId="66D7DAD9"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本連盟では、</w:t>
      </w:r>
      <w:r w:rsidR="0047492E">
        <w:rPr>
          <w:rFonts w:ascii="ＭＳ 明朝" w:eastAsia="ＭＳ 明朝" w:hAnsi="ＭＳ 明朝" w:cs="ＭＳ 明朝"/>
          <w:sz w:val="24"/>
          <w:szCs w:val="24"/>
        </w:rPr>
        <w:t>令和７年</w:t>
      </w:r>
      <w:r w:rsidR="00452AEE">
        <w:rPr>
          <w:rFonts w:ascii="ＭＳ 明朝" w:eastAsia="ＭＳ 明朝" w:hAnsi="ＭＳ 明朝" w:cs="ＭＳ 明朝"/>
          <w:sz w:val="24"/>
          <w:szCs w:val="24"/>
        </w:rPr>
        <w:t>３</w:t>
      </w:r>
      <w:r>
        <w:rPr>
          <w:rFonts w:eastAsia="游ゴシック体 ミディアム"/>
          <w:sz w:val="24"/>
          <w:szCs w:val="24"/>
        </w:rPr>
        <w:t>月の一般社団法人化に伴い、不適切指導の排除等を目的とした倫理委員会及び通報相談窓口を設置いたしました。</w:t>
      </w:r>
    </w:p>
    <w:p w14:paraId="3E2CC999" w14:textId="523A5F88" w:rsidR="000805E8" w:rsidRDefault="00000000">
      <w:pPr>
        <w:pStyle w:val="A5"/>
        <w:rPr>
          <w:rFonts w:eastAsiaTheme="minorEastAsia"/>
          <w:sz w:val="24"/>
          <w:szCs w:val="24"/>
        </w:rPr>
      </w:pPr>
      <w:r>
        <w:rPr>
          <w:rFonts w:eastAsia="游ゴシック体 ミディアム"/>
          <w:sz w:val="24"/>
          <w:szCs w:val="24"/>
        </w:rPr>
        <w:t xml:space="preserve">　つきましては、以下について、必ずご確認くださいますようお願い申し上げます。</w:t>
      </w:r>
    </w:p>
    <w:p w14:paraId="4F34BC22" w14:textId="246FC584" w:rsidR="0041698B" w:rsidRPr="0041698B" w:rsidRDefault="0041698B">
      <w:pPr>
        <w:pStyle w:val="A5"/>
        <w:rPr>
          <w:rFonts w:ascii="游ゴシック体 ミディアム" w:eastAsiaTheme="minorEastAsia" w:hAnsi="游ゴシック体 ミディアム" w:cs="游ゴシック体 ミディアム"/>
          <w:sz w:val="24"/>
          <w:szCs w:val="24"/>
        </w:rPr>
      </w:pPr>
      <w:r>
        <w:rPr>
          <w:rFonts w:ascii="游ゴシック体 ミディアム" w:eastAsia="游ゴシック体 ミディアム" w:hAnsi="游ゴシック体 ミディアム" w:cs="游ゴシック体 ミディアム"/>
          <w:noProof/>
          <w:sz w:val="24"/>
          <w:szCs w:val="24"/>
        </w:rPr>
        <mc:AlternateContent>
          <mc:Choice Requires="wps">
            <w:drawing>
              <wp:anchor distT="0" distB="0" distL="0" distR="0" simplePos="0" relativeHeight="251663360" behindDoc="0" locked="0" layoutInCell="1" allowOverlap="1" wp14:anchorId="29480AB5" wp14:editId="6EF91C03">
                <wp:simplePos x="0" y="0"/>
                <wp:positionH relativeFrom="margin">
                  <wp:align>center</wp:align>
                </wp:positionH>
                <wp:positionV relativeFrom="line">
                  <wp:posOffset>81915</wp:posOffset>
                </wp:positionV>
                <wp:extent cx="6312535" cy="3398520"/>
                <wp:effectExtent l="0" t="0" r="12065" b="11430"/>
                <wp:wrapNone/>
                <wp:docPr id="1073741832" name="officeArt object" descr="四角形"/>
                <wp:cNvGraphicFramePr/>
                <a:graphic xmlns:a="http://schemas.openxmlformats.org/drawingml/2006/main">
                  <a:graphicData uri="http://schemas.microsoft.com/office/word/2010/wordprocessingShape">
                    <wps:wsp>
                      <wps:cNvSpPr/>
                      <wps:spPr>
                        <a:xfrm>
                          <a:off x="0" y="0"/>
                          <a:ext cx="6312535" cy="3398520"/>
                        </a:xfrm>
                        <a:prstGeom prst="rect">
                          <a:avLst/>
                        </a:prstGeom>
                        <a:noFill/>
                        <a:ln w="12700" cap="flat">
                          <a:solidFill>
                            <a:srgbClr val="000000"/>
                          </a:solidFill>
                          <a:prstDash val="solid"/>
                          <a:miter lim="400000"/>
                        </a:ln>
                        <a:effectLst/>
                      </wps:spPr>
                      <wps:bodyPr/>
                    </wps:wsp>
                  </a:graphicData>
                </a:graphic>
                <wp14:sizeRelV relativeFrom="margin">
                  <wp14:pctHeight>0</wp14:pctHeight>
                </wp14:sizeRelV>
              </wp:anchor>
            </w:drawing>
          </mc:Choice>
          <mc:Fallback>
            <w:pict>
              <v:rect w14:anchorId="05DE424B" id="officeArt object" o:spid="_x0000_s1026" alt="四角形" style="position:absolute;margin-left:0;margin-top:6.45pt;width:497.05pt;height:267.6pt;z-index:251663360;visibility:visible;mso-wrap-style:square;mso-height-percent:0;mso-wrap-distance-left:0;mso-wrap-distance-top:0;mso-wrap-distance-right:0;mso-wrap-distance-bottom:0;mso-position-horizontal:center;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" filled="f" strokeweight="1pt">
                <v:stroke miterlimit="4"/>
                <w10:wrap anchorx="margin" anchory="line"/>
              </v:rect>
            </w:pict>
          </mc:Fallback>
        </mc:AlternateContent>
      </w:r>
    </w:p>
    <w:p w14:paraId="573ED75C" w14:textId="77777777" w:rsidR="000805E8" w:rsidRDefault="00000000">
      <w:pPr>
        <w:pStyle w:val="A5"/>
        <w:rPr>
          <w:rFonts w:ascii="游ゴシック体 ボールド" w:eastAsia="游ゴシック体 ボールド" w:hAnsi="游ゴシック体 ボールド" w:cs="游ゴシック体 ボールド" w:hint="default"/>
          <w:sz w:val="24"/>
          <w:szCs w:val="24"/>
        </w:rPr>
      </w:pPr>
      <w:r>
        <w:rPr>
          <w:rFonts w:eastAsia="游ゴシック体 ボールド"/>
          <w:sz w:val="24"/>
          <w:szCs w:val="24"/>
        </w:rPr>
        <w:t>【確認内容】</w:t>
      </w:r>
    </w:p>
    <w:p w14:paraId="20D8CA07" w14:textId="77777777" w:rsidR="000805E8" w:rsidRDefault="00000000">
      <w:pPr>
        <w:pStyle w:val="A5"/>
        <w:ind w:left="720"/>
        <w:rPr>
          <w:rFonts w:ascii="游ゴシック体 ミディアム" w:eastAsia="游ゴシック体 ミディアム" w:hAnsi="游ゴシック体 ミディアム" w:cs="游ゴシック体 ミディアム" w:hint="default"/>
          <w:sz w:val="24"/>
          <w:szCs w:val="24"/>
        </w:rPr>
      </w:pPr>
      <w:r>
        <w:rPr>
          <w:rFonts w:ascii="游ゴシック体 ミディアム" w:hAnsi="游ゴシック体 ミディアム"/>
          <w:sz w:val="24"/>
          <w:szCs w:val="24"/>
          <w:lang w:val="en-US"/>
        </w:rPr>
        <w:t xml:space="preserve"> </w:t>
      </w:r>
      <w:r>
        <w:rPr>
          <w:rFonts w:eastAsia="游ゴシック体 ミディアム"/>
          <w:sz w:val="24"/>
          <w:szCs w:val="24"/>
        </w:rPr>
        <w:t>（一社）沖縄県空手道連盟ホームページ</w:t>
      </w:r>
      <w:r>
        <w:rPr>
          <w:rFonts w:ascii="游ゴシック体 ミディアム" w:hAnsi="游ゴシック体 ミディアム"/>
          <w:sz w:val="24"/>
          <w:szCs w:val="24"/>
          <w:lang w:val="en-US"/>
        </w:rPr>
        <w:t>(</w:t>
      </w:r>
      <w:r>
        <w:rPr>
          <w:rFonts w:eastAsia="游ゴシック体 ミディアム"/>
          <w:sz w:val="24"/>
          <w:szCs w:val="24"/>
        </w:rPr>
        <w:t>右上</w:t>
      </w:r>
      <w:r>
        <w:rPr>
          <w:rFonts w:ascii="游ゴシック体 ミディアム" w:hAnsi="游ゴシック体 ミディアム"/>
          <w:sz w:val="24"/>
          <w:szCs w:val="24"/>
          <w:lang w:val="en-US"/>
        </w:rPr>
        <w:t>)MENU</w:t>
      </w:r>
      <w:r>
        <w:rPr>
          <w:rFonts w:eastAsia="游ゴシック体 ミディアム"/>
          <w:sz w:val="24"/>
          <w:szCs w:val="24"/>
        </w:rPr>
        <w:t>欄に「倫理委員会」（下記参照）を掲載しております。必ずお読みください。</w:t>
      </w:r>
    </w:p>
    <w:p w14:paraId="37CB2DB5" w14:textId="77777777" w:rsidR="000805E8" w:rsidRDefault="00000000">
      <w:pPr>
        <w:pStyle w:val="A5"/>
        <w:rPr>
          <w:rFonts w:ascii="游ゴシック体 ボールド" w:eastAsia="游ゴシック体 ボールド" w:hAnsi="游ゴシック体 ボールド" w:cs="游ゴシック体 ボールド" w:hint="default"/>
          <w:sz w:val="24"/>
          <w:szCs w:val="24"/>
        </w:rPr>
      </w:pPr>
      <w:r>
        <w:rPr>
          <w:rFonts w:eastAsia="游ゴシック体 ボールド"/>
          <w:sz w:val="24"/>
          <w:szCs w:val="24"/>
        </w:rPr>
        <w:t>【相談する際の留意事項】</w:t>
      </w:r>
    </w:p>
    <w:p w14:paraId="08A55751" w14:textId="77777777" w:rsidR="000805E8" w:rsidRDefault="00000000">
      <w:pPr>
        <w:pStyle w:val="A5"/>
        <w:rPr>
          <w:rFonts w:ascii="游ゴシック体 ボールド" w:eastAsia="游ゴシック体 ボールド" w:hAnsi="游ゴシック体 ボールド" w:cs="游ゴシック体 ボールド" w:hint="default"/>
          <w:sz w:val="24"/>
          <w:szCs w:val="24"/>
        </w:rPr>
      </w:pPr>
      <w:r>
        <w:rPr>
          <w:rFonts w:eastAsia="游ゴシック体 ミディアム"/>
          <w:sz w:val="24"/>
          <w:szCs w:val="24"/>
        </w:rPr>
        <w:t xml:space="preserve">　　　　</w:t>
      </w:r>
      <w:r>
        <w:rPr>
          <w:rFonts w:eastAsia="游ゴシック体 ボールド"/>
          <w:sz w:val="24"/>
          <w:szCs w:val="24"/>
        </w:rPr>
        <w:t>原則として、指導者から道場生（主として幼小中高）への暴力・暴言等の不適</w:t>
      </w:r>
    </w:p>
    <w:p w14:paraId="4A137ABE" w14:textId="77777777" w:rsidR="000805E8" w:rsidRDefault="00000000">
      <w:pPr>
        <w:pStyle w:val="A5"/>
        <w:ind w:firstLine="723"/>
        <w:rPr>
          <w:rFonts w:ascii="游ゴシック体 ボールド" w:eastAsia="游ゴシック体 ボールド" w:hAnsi="游ゴシック体 ボールド" w:cs="游ゴシック体 ボールド" w:hint="default"/>
          <w:sz w:val="24"/>
          <w:szCs w:val="24"/>
        </w:rPr>
      </w:pPr>
      <w:r>
        <w:rPr>
          <w:rFonts w:eastAsia="游ゴシック体 ボールド"/>
          <w:sz w:val="24"/>
          <w:szCs w:val="24"/>
        </w:rPr>
        <w:t>切な指導等が発生し、当事者間（この場合の「当事者」は保護者を含む）での解</w:t>
      </w:r>
    </w:p>
    <w:p w14:paraId="6858AD54" w14:textId="77777777" w:rsidR="000805E8" w:rsidRDefault="00000000">
      <w:pPr>
        <w:pStyle w:val="A5"/>
        <w:ind w:firstLine="720"/>
        <w:rPr>
          <w:rFonts w:ascii="游ゴシック体 ボールド" w:eastAsia="游ゴシック体 ボールド" w:hAnsi="游ゴシック体 ボールド" w:cs="游ゴシック体 ボールド" w:hint="default"/>
          <w:sz w:val="24"/>
          <w:szCs w:val="24"/>
          <w:u w:val="single"/>
        </w:rPr>
      </w:pPr>
      <w:r>
        <w:rPr>
          <w:rFonts w:eastAsia="游ゴシック体 ボールド"/>
          <w:sz w:val="24"/>
          <w:szCs w:val="24"/>
        </w:rPr>
        <w:t>決が難しい場合等の通報相談窓口であることをご留意ください。</w:t>
      </w:r>
    </w:p>
    <w:p w14:paraId="2CFE5558" w14:textId="77777777" w:rsidR="000805E8" w:rsidRDefault="00000000">
      <w:pPr>
        <w:pStyle w:val="A5"/>
        <w:ind w:firstLine="720"/>
        <w:rPr>
          <w:rFonts w:ascii="游ゴシック体 ミディアム" w:eastAsia="游ゴシック体 ミディアム" w:hAnsi="游ゴシック体 ミディアム" w:cs="游ゴシック体 ミディアム" w:hint="default"/>
          <w:sz w:val="24"/>
          <w:szCs w:val="24"/>
        </w:rPr>
      </w:pPr>
      <w:r>
        <w:rPr>
          <w:rFonts w:ascii="游ゴシック体 ミディアム" w:hAnsi="游ゴシック体 ミディアム" w:hint="default"/>
          <w:sz w:val="24"/>
          <w:szCs w:val="24"/>
        </w:rPr>
        <w:t>◯</w:t>
      </w:r>
      <w:r>
        <w:rPr>
          <w:rFonts w:ascii="游ゴシック体 ミディアム" w:hAnsi="游ゴシック体 ミディアム"/>
          <w:sz w:val="24"/>
          <w:szCs w:val="24"/>
          <w:lang w:val="en-US"/>
        </w:rPr>
        <w:t xml:space="preserve"> </w:t>
      </w:r>
      <w:r w:rsidRPr="0047492E">
        <w:rPr>
          <w:rFonts w:eastAsia="游ゴシック体 ミディアム"/>
          <w:sz w:val="24"/>
          <w:szCs w:val="24"/>
          <w:u w:val="single"/>
        </w:rPr>
        <w:t>匿名での通報相談は一切受け付けません。</w:t>
      </w:r>
      <w:r>
        <w:rPr>
          <w:rFonts w:eastAsia="游ゴシック体 ミディアム"/>
          <w:sz w:val="24"/>
          <w:szCs w:val="24"/>
        </w:rPr>
        <w:t>通報相談者の氏名、連絡先、所属道</w:t>
      </w:r>
    </w:p>
    <w:p w14:paraId="341CE50A" w14:textId="77777777" w:rsidR="000805E8" w:rsidRDefault="00000000">
      <w:pPr>
        <w:pStyle w:val="A5"/>
        <w:ind w:firstLine="240"/>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場・団体名の記載が必須となっております。</w:t>
      </w:r>
    </w:p>
    <w:p w14:paraId="538B82D4" w14:textId="51F789C2" w:rsidR="000805E8" w:rsidRDefault="00000000">
      <w:pPr>
        <w:pStyle w:val="A5"/>
        <w:ind w:firstLine="240"/>
        <w:rPr>
          <w:rFonts w:ascii="游ゴシック体 ミディアム" w:eastAsia="游ゴシック体 ミディアム" w:hAnsi="游ゴシック体 ミディアム" w:cs="游ゴシック体 ミディアム" w:hint="default"/>
        </w:rPr>
      </w:pPr>
      <w:r>
        <w:rPr>
          <w:rFonts w:eastAsia="游ゴシック体 ミディアム"/>
          <w:sz w:val="24"/>
          <w:szCs w:val="24"/>
        </w:rPr>
        <w:t xml:space="preserve">　　</w:t>
      </w:r>
      <w:r>
        <w:rPr>
          <w:rFonts w:ascii="游ゴシック体 ミディアム" w:hAnsi="游ゴシック体 ミディアム" w:hint="default"/>
          <w:sz w:val="24"/>
          <w:szCs w:val="24"/>
        </w:rPr>
        <w:t>◯</w:t>
      </w:r>
      <w:r>
        <w:rPr>
          <w:rFonts w:ascii="游ゴシック体 ミディアム" w:hAnsi="游ゴシック体 ミディアム"/>
          <w:sz w:val="24"/>
          <w:szCs w:val="24"/>
          <w:lang w:val="en-US"/>
        </w:rPr>
        <w:t xml:space="preserve"> </w:t>
      </w:r>
      <w:r w:rsidR="0047492E">
        <w:rPr>
          <w:rFonts w:asciiTheme="minorEastAsia" w:eastAsiaTheme="minorEastAsia" w:hAnsiTheme="minorEastAsia"/>
          <w:sz w:val="24"/>
          <w:szCs w:val="24"/>
          <w:lang w:val="en-US"/>
        </w:rPr>
        <w:t>mail</w:t>
      </w:r>
      <w:r>
        <w:rPr>
          <w:rFonts w:eastAsia="游ゴシック体 ミディアム"/>
          <w:sz w:val="24"/>
          <w:szCs w:val="24"/>
        </w:rPr>
        <w:t>の内容等は、倫理委員以外が閲覧できないように設定しております。</w:t>
      </w:r>
    </w:p>
    <w:p w14:paraId="2A26E2D2" w14:textId="77777777" w:rsidR="000805E8" w:rsidRDefault="00000000">
      <w:pPr>
        <w:pStyle w:val="A5"/>
        <w:ind w:firstLine="240"/>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Pr>
          <w:rFonts w:ascii="游ゴシック体 ミディアム" w:hAnsi="游ゴシック体 ミディアム" w:hint="default"/>
          <w:sz w:val="24"/>
          <w:szCs w:val="24"/>
        </w:rPr>
        <w:t>◯</w:t>
      </w:r>
      <w:r>
        <w:rPr>
          <w:rFonts w:ascii="游ゴシック体 ミディアム" w:hAnsi="游ゴシック体 ミディアム"/>
          <w:sz w:val="24"/>
          <w:szCs w:val="24"/>
          <w:lang w:val="en-US"/>
        </w:rPr>
        <w:t xml:space="preserve"> </w:t>
      </w:r>
      <w:r>
        <w:rPr>
          <w:rFonts w:eastAsia="游ゴシック体 ミディアム"/>
          <w:sz w:val="24"/>
          <w:szCs w:val="24"/>
        </w:rPr>
        <w:t>通報相談者との対応等については、倫理委員が行います。</w:t>
      </w:r>
    </w:p>
    <w:p w14:paraId="30D86A08"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Pr>
          <w:rFonts w:ascii="游ゴシック体 ミディアム" w:hAnsi="游ゴシック体 ミディアム" w:hint="default"/>
          <w:sz w:val="24"/>
          <w:szCs w:val="24"/>
        </w:rPr>
        <w:t>◯</w:t>
      </w:r>
      <w:r>
        <w:rPr>
          <w:rFonts w:ascii="游ゴシック体 ミディアム" w:hAnsi="游ゴシック体 ミディアム"/>
          <w:sz w:val="24"/>
          <w:szCs w:val="24"/>
          <w:lang w:val="en-US"/>
        </w:rPr>
        <w:t xml:space="preserve"> </w:t>
      </w:r>
      <w:r>
        <w:rPr>
          <w:rFonts w:eastAsia="游ゴシック体 ミディアム"/>
          <w:sz w:val="24"/>
          <w:szCs w:val="24"/>
        </w:rPr>
        <w:t xml:space="preserve">重大事案と判断した場合は、外部有識者らを含めて対応を行います。　　　　　</w:t>
      </w:r>
    </w:p>
    <w:p w14:paraId="79688347"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Pr>
          <w:rFonts w:ascii="游ゴシック体 ミディアム" w:hAnsi="游ゴシック体 ミディアム" w:hint="default"/>
          <w:sz w:val="24"/>
          <w:szCs w:val="24"/>
        </w:rPr>
        <w:t xml:space="preserve">◯ </w:t>
      </w:r>
      <w:r>
        <w:rPr>
          <w:rFonts w:eastAsia="游ゴシック体 ミディアム"/>
          <w:sz w:val="24"/>
          <w:szCs w:val="24"/>
        </w:rPr>
        <w:t>原則として、</w:t>
      </w:r>
      <w:r w:rsidRPr="0047492E">
        <w:rPr>
          <w:rFonts w:eastAsia="游ゴシック体 ミディアム"/>
          <w:sz w:val="24"/>
          <w:szCs w:val="24"/>
          <w:u w:val="single"/>
        </w:rPr>
        <w:t>大人同士（指導者と保護者個人、保護者間、指導者間等）のトラ</w:t>
      </w:r>
      <w:r>
        <w:rPr>
          <w:rFonts w:eastAsia="游ゴシック体 ミディアム"/>
          <w:sz w:val="24"/>
          <w:szCs w:val="24"/>
        </w:rPr>
        <w:t xml:space="preserve">　　　</w:t>
      </w:r>
    </w:p>
    <w:p w14:paraId="39813AD9"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 xml:space="preserve">　　　　</w:t>
      </w:r>
      <w:r w:rsidRPr="0047492E">
        <w:rPr>
          <w:rFonts w:eastAsia="游ゴシック体 ミディアム"/>
          <w:sz w:val="24"/>
          <w:szCs w:val="24"/>
          <w:u w:val="single"/>
        </w:rPr>
        <w:t>ブル等の対応はいたしかねます</w:t>
      </w:r>
      <w:r>
        <w:rPr>
          <w:rFonts w:eastAsia="游ゴシック体 ミディアム"/>
          <w:sz w:val="24"/>
          <w:szCs w:val="24"/>
        </w:rPr>
        <w:t>。</w:t>
      </w:r>
    </w:p>
    <w:p w14:paraId="2DBB5AA5" w14:textId="77777777" w:rsidR="000805E8" w:rsidRDefault="00000000">
      <w:pPr>
        <w:pStyle w:val="A5"/>
        <w:rPr>
          <w:rFonts w:ascii="游ゴシック体 ボールド" w:eastAsia="游ゴシック体 ボールド" w:hAnsi="游ゴシック体 ボールド" w:cs="游ゴシック体 ボールド" w:hint="default"/>
          <w:sz w:val="24"/>
          <w:szCs w:val="24"/>
        </w:rPr>
      </w:pPr>
      <w:r>
        <w:rPr>
          <w:rFonts w:eastAsia="游ゴシック体 ミディアム"/>
          <w:sz w:val="24"/>
          <w:szCs w:val="24"/>
        </w:rPr>
        <w:t xml:space="preserve">　</w:t>
      </w:r>
      <w:r>
        <w:rPr>
          <w:rFonts w:ascii="游ゴシック体 ミディアム" w:hAnsi="游ゴシック体 ミディアム" w:hint="default"/>
          <w:sz w:val="24"/>
          <w:szCs w:val="24"/>
        </w:rPr>
        <w:t>※</w:t>
      </w:r>
      <w:r>
        <w:rPr>
          <w:rFonts w:eastAsia="游ゴシック体 ボールド"/>
          <w:sz w:val="24"/>
          <w:szCs w:val="24"/>
        </w:rPr>
        <w:t>通報相談に当たっては、必ず、下記</w:t>
      </w:r>
      <w:r>
        <w:rPr>
          <w:rFonts w:ascii="游ゴシック体 ボールド" w:hAnsi="游ゴシック体 ボールド"/>
          <w:sz w:val="24"/>
          <w:szCs w:val="24"/>
        </w:rPr>
        <w:t>HP</w:t>
      </w:r>
      <w:r>
        <w:rPr>
          <w:rFonts w:eastAsia="游ゴシック体 ボールド"/>
          <w:sz w:val="24"/>
          <w:szCs w:val="24"/>
        </w:rPr>
        <w:t>記載内容をご確認の上、</w:t>
      </w:r>
    </w:p>
    <w:p w14:paraId="07912E2F" w14:textId="38BD56E0" w:rsidR="000805E8" w:rsidRDefault="00000000">
      <w:pPr>
        <w:pStyle w:val="A5"/>
        <w:ind w:firstLine="720"/>
        <w:rPr>
          <w:rFonts w:ascii="游ゴシック体 ボールド" w:eastAsia="游ゴシック体 ボールド" w:hAnsi="游ゴシック体 ボールド" w:cs="游ゴシック体 ボールド" w:hint="default"/>
        </w:rPr>
      </w:pPr>
      <w:r>
        <w:rPr>
          <w:rFonts w:eastAsia="游ゴシック体 ボールド"/>
          <w:sz w:val="24"/>
          <w:szCs w:val="24"/>
        </w:rPr>
        <w:t>「４</w:t>
      </w:r>
      <w:r>
        <w:rPr>
          <w:rFonts w:ascii="游ゴシック体 ボールド" w:hAnsi="游ゴシック体 ボールド"/>
          <w:sz w:val="24"/>
          <w:szCs w:val="24"/>
          <w:lang w:val="en-US"/>
        </w:rPr>
        <w:t>.</w:t>
      </w:r>
      <w:r>
        <w:rPr>
          <w:rFonts w:eastAsia="游ゴシック体 ボールド"/>
          <w:sz w:val="24"/>
          <w:szCs w:val="24"/>
        </w:rPr>
        <w:t>（一社）沖縄県空手道連盟</w:t>
      </w:r>
      <w:r>
        <w:rPr>
          <w:rFonts w:ascii="游ゴシック体 ボールド" w:hAnsi="游ゴシック体 ボールド"/>
          <w:sz w:val="24"/>
          <w:szCs w:val="24"/>
          <w:lang w:val="en-US"/>
        </w:rPr>
        <w:t xml:space="preserve"> </w:t>
      </w:r>
      <w:r>
        <w:rPr>
          <w:rFonts w:eastAsia="游ゴシック体 ボールド"/>
          <w:sz w:val="24"/>
          <w:szCs w:val="24"/>
        </w:rPr>
        <w:t>通報相談窓口規程」内</w:t>
      </w:r>
      <w:r>
        <w:rPr>
          <w:rFonts w:ascii="游ゴシック体 ボールド" w:hAnsi="游ゴシック体 ボールド"/>
          <w:sz w:val="24"/>
          <w:szCs w:val="24"/>
          <w:lang w:val="en-US"/>
        </w:rPr>
        <w:t>mail</w:t>
      </w:r>
      <w:r>
        <w:rPr>
          <w:rFonts w:eastAsia="游ゴシック体 ボールド"/>
          <w:sz w:val="24"/>
          <w:szCs w:val="24"/>
        </w:rPr>
        <w:t>をご利用ください。</w:t>
      </w:r>
    </w:p>
    <w:p w14:paraId="67A56410" w14:textId="77777777" w:rsidR="000805E8" w:rsidRDefault="000805E8">
      <w:pPr>
        <w:pStyle w:val="A5"/>
        <w:jc w:val="center"/>
        <w:rPr>
          <w:rFonts w:ascii="游ゴシック体 ミディアム" w:eastAsiaTheme="minorEastAsia" w:hAnsi="游ゴシック体 ミディアム" w:cs="游ゴシック体 ミディアム"/>
        </w:rPr>
      </w:pPr>
    </w:p>
    <w:p w14:paraId="0DBE04A1" w14:textId="77777777" w:rsidR="0041698B" w:rsidRDefault="0041698B">
      <w:pPr>
        <w:pStyle w:val="A5"/>
        <w:jc w:val="center"/>
        <w:rPr>
          <w:rFonts w:ascii="游ゴシック体 ミディアム" w:eastAsiaTheme="minorEastAsia" w:hAnsi="游ゴシック体 ミディアム" w:cs="游ゴシック体 ミディアム"/>
        </w:rPr>
      </w:pPr>
    </w:p>
    <w:p w14:paraId="4EFCB358" w14:textId="0868EB00" w:rsidR="000805E8" w:rsidRPr="0047492E" w:rsidRDefault="0047492E" w:rsidP="0047492E">
      <w:pPr>
        <w:pStyle w:val="A5"/>
        <w:jc w:val="center"/>
        <w:rPr>
          <w:rFonts w:ascii="ＭＳ 明朝" w:eastAsia="ＭＳ 明朝" w:hAnsi="ＭＳ 明朝" w:cs="ＭＳ 明朝" w:hint="default"/>
          <w:sz w:val="24"/>
          <w:szCs w:val="24"/>
        </w:rPr>
      </w:pPr>
      <w:r>
        <w:rPr>
          <w:rFonts w:ascii="ＭＳ 明朝" w:eastAsia="ＭＳ 明朝" w:hAnsi="ＭＳ 明朝" w:cs="ＭＳ 明朝"/>
          <w:sz w:val="24"/>
          <w:szCs w:val="24"/>
        </w:rPr>
        <w:t xml:space="preserve">　</w:t>
      </w:r>
      <w:r>
        <w:rPr>
          <w:rFonts w:eastAsia="游ゴシック体 ミディアム"/>
          <w:sz w:val="24"/>
          <w:szCs w:val="24"/>
        </w:rPr>
        <w:t>記</w:t>
      </w:r>
    </w:p>
    <w:p w14:paraId="4F7928A2" w14:textId="77777777" w:rsidR="000805E8" w:rsidRDefault="000805E8">
      <w:pPr>
        <w:pStyle w:val="A5"/>
        <w:jc w:val="center"/>
        <w:rPr>
          <w:rFonts w:ascii="游ゴシック体 ミディアム" w:eastAsia="游ゴシック体 ミディアム" w:hAnsi="游ゴシック体 ミディアム" w:cs="游ゴシック体 ミディアム" w:hint="default"/>
          <w:sz w:val="24"/>
          <w:szCs w:val="24"/>
        </w:rPr>
      </w:pPr>
    </w:p>
    <w:p w14:paraId="7618BDBE" w14:textId="77777777" w:rsidR="000805E8" w:rsidRDefault="00000000" w:rsidP="0047492E">
      <w:pPr>
        <w:pStyle w:val="A5"/>
        <w:ind w:firstLineChars="300" w:firstLine="720"/>
        <w:rPr>
          <w:rFonts w:ascii="游ゴシック体 ミディアム" w:eastAsia="游ゴシック体 ミディアム" w:hAnsi="游ゴシック体 ミディアム" w:cs="游ゴシック体 ミディアム" w:hint="default"/>
          <w:sz w:val="24"/>
          <w:szCs w:val="24"/>
        </w:rPr>
      </w:pPr>
      <w:r>
        <w:rPr>
          <w:rFonts w:eastAsia="游ゴシック体 ミディアム"/>
          <w:sz w:val="24"/>
          <w:szCs w:val="24"/>
        </w:rPr>
        <w:t>本連盟ホームページ</w:t>
      </w:r>
      <w:r>
        <w:rPr>
          <w:rFonts w:ascii="游ゴシック体 ミディアム" w:hAnsi="游ゴシック体 ミディアム"/>
          <w:sz w:val="24"/>
          <w:szCs w:val="24"/>
          <w:lang w:val="en-US"/>
        </w:rPr>
        <w:t>(</w:t>
      </w:r>
      <w:r>
        <w:rPr>
          <w:rFonts w:eastAsia="游ゴシック体 ミディアム"/>
          <w:sz w:val="24"/>
          <w:szCs w:val="24"/>
        </w:rPr>
        <w:t>右上</w:t>
      </w:r>
      <w:r>
        <w:rPr>
          <w:rFonts w:ascii="游ゴシック体 ミディアム" w:hAnsi="游ゴシック体 ミディアム"/>
          <w:sz w:val="24"/>
          <w:szCs w:val="24"/>
          <w:lang w:val="en-US"/>
        </w:rPr>
        <w:t>) MENU</w:t>
      </w:r>
      <w:r>
        <w:rPr>
          <w:rFonts w:eastAsia="游ゴシック体 ミディアム"/>
          <w:sz w:val="24"/>
          <w:szCs w:val="24"/>
        </w:rPr>
        <w:t>欄「倫理委員会」掲載内容</w:t>
      </w:r>
    </w:p>
    <w:p w14:paraId="2E341BA2" w14:textId="77777777" w:rsidR="000805E8" w:rsidRDefault="00000000" w:rsidP="0047492E">
      <w:pPr>
        <w:pStyle w:val="A5"/>
        <w:ind w:firstLineChars="400" w:firstLine="96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１．（一社）沖縄県空手道連盟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倫理委員会規程</w:t>
      </w:r>
    </w:p>
    <w:p w14:paraId="2014E833" w14:textId="77777777" w:rsidR="000805E8" w:rsidRDefault="00000000" w:rsidP="0047492E">
      <w:pPr>
        <w:pStyle w:val="A5"/>
        <w:ind w:firstLineChars="400" w:firstLine="96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２．（一社）沖縄県空手道連盟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倫理規程</w:t>
      </w:r>
    </w:p>
    <w:p w14:paraId="5D1CB7E7" w14:textId="12AAE37B" w:rsidR="000805E8" w:rsidRDefault="00000000" w:rsidP="0047492E">
      <w:pPr>
        <w:pStyle w:val="A5"/>
        <w:ind w:firstLineChars="400" w:firstLine="960"/>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３．（公財）全日本空手道連盟</w:t>
      </w:r>
      <w:r w:rsidR="0047492E">
        <w:rPr>
          <w:rFonts w:ascii="ＭＳ 明朝" w:eastAsia="ＭＳ 明朝" w:hAnsi="ＭＳ 明朝" w:cs="ＭＳ 明朝"/>
          <w:sz w:val="24"/>
          <w:szCs w:val="24"/>
          <w:lang w:val="en-US" w:eastAsia="zh-TW"/>
        </w:rPr>
        <w:t>（</w:t>
      </w:r>
      <w:r>
        <w:rPr>
          <w:rFonts w:ascii="游ゴシック体 ミディアム" w:hAnsi="游ゴシック体 ミディアム"/>
          <w:sz w:val="24"/>
          <w:szCs w:val="24"/>
          <w:lang w:val="en-US" w:eastAsia="zh-TW"/>
        </w:rPr>
        <w:t xml:space="preserve"> </w:t>
      </w:r>
      <w:r>
        <w:rPr>
          <w:rFonts w:ascii="游ゴシック体 ミディアム" w:hAnsi="游ゴシック体 ミディアム"/>
          <w:sz w:val="24"/>
          <w:szCs w:val="24"/>
          <w:lang w:eastAsia="zh-TW"/>
        </w:rPr>
        <w:t>JKF</w:t>
      </w:r>
      <w:r w:rsidR="0047492E">
        <w:rPr>
          <w:rFonts w:ascii="ＭＳ 明朝" w:eastAsia="ＭＳ 明朝" w:hAnsi="ＭＳ 明朝" w:cs="ＭＳ 明朝"/>
          <w:sz w:val="24"/>
          <w:szCs w:val="24"/>
          <w:lang w:eastAsia="zh-TW"/>
        </w:rPr>
        <w:t>）</w:t>
      </w:r>
      <w:r>
        <w:rPr>
          <w:rFonts w:eastAsia="游ゴシック体 ミディアム"/>
          <w:sz w:val="24"/>
          <w:szCs w:val="24"/>
          <w:lang w:eastAsia="zh-TW"/>
        </w:rPr>
        <w:t>通報相談窓口規程</w:t>
      </w:r>
    </w:p>
    <w:p w14:paraId="31BD2A40" w14:textId="460BAAB8" w:rsidR="0041698B" w:rsidRDefault="00000000" w:rsidP="0047492E">
      <w:pPr>
        <w:pStyle w:val="A5"/>
        <w:ind w:firstLineChars="400" w:firstLine="960"/>
        <w:rPr>
          <w:rFonts w:eastAsiaTheme="minorEastAsia"/>
          <w:sz w:val="24"/>
          <w:szCs w:val="24"/>
          <w:lang w:eastAsia="zh-TW"/>
        </w:rPr>
      </w:pPr>
      <w:r>
        <w:rPr>
          <w:rFonts w:eastAsia="游ゴシック体 ミディアム"/>
          <w:sz w:val="24"/>
          <w:szCs w:val="24"/>
          <w:lang w:eastAsia="zh-TW"/>
        </w:rPr>
        <w:t>４．（一社）沖縄県空手道連盟</w:t>
      </w:r>
      <w:r>
        <w:rPr>
          <w:rFonts w:ascii="游ゴシック体 ミディアム" w:hAnsi="游ゴシック体 ミディアム"/>
          <w:sz w:val="24"/>
          <w:szCs w:val="24"/>
          <w:lang w:val="en-US" w:eastAsia="zh-TW"/>
        </w:rPr>
        <w:t xml:space="preserve">  </w:t>
      </w:r>
      <w:r>
        <w:rPr>
          <w:rFonts w:eastAsia="游ゴシック体 ミディアム"/>
          <w:sz w:val="24"/>
          <w:szCs w:val="24"/>
          <w:lang w:eastAsia="zh-TW"/>
        </w:rPr>
        <w:t>通報相談窓口規程（</w:t>
      </w:r>
      <w:r>
        <w:rPr>
          <w:rFonts w:ascii="游ゴシック体 ミディアム" w:hAnsi="游ゴシック体 ミディアム"/>
          <w:sz w:val="24"/>
          <w:szCs w:val="24"/>
          <w:lang w:val="en-US" w:eastAsia="zh-TW"/>
        </w:rPr>
        <w:t>mail</w:t>
      </w:r>
      <w:r>
        <w:rPr>
          <w:rFonts w:eastAsia="游ゴシック体 ミディアム"/>
          <w:sz w:val="24"/>
          <w:szCs w:val="24"/>
          <w:lang w:eastAsia="zh-TW"/>
        </w:rPr>
        <w:t>）</w:t>
      </w:r>
    </w:p>
    <w:p w14:paraId="31C80EC8" w14:textId="7080BC46" w:rsidR="000805E8" w:rsidRPr="0047492E" w:rsidRDefault="000805E8">
      <w:pPr>
        <w:pStyle w:val="A5"/>
        <w:ind w:firstLine="240"/>
        <w:rPr>
          <w:rFonts w:ascii="游ゴシック体 ミディアム" w:eastAsiaTheme="minorEastAsia" w:hAnsi="游ゴシック体 ミディアム" w:cs="游ゴシック体 ミディアム"/>
          <w:sz w:val="24"/>
          <w:szCs w:val="24"/>
          <w:lang w:eastAsia="zh-TW"/>
        </w:rPr>
      </w:pPr>
    </w:p>
    <w:p w14:paraId="41A38709" w14:textId="15C3C374" w:rsidR="0041698B" w:rsidRPr="0041698B" w:rsidRDefault="00452AEE">
      <w:pPr>
        <w:pStyle w:val="A5"/>
        <w:rPr>
          <w:rFonts w:eastAsiaTheme="minorEastAsia"/>
          <w:sz w:val="24"/>
          <w:szCs w:val="24"/>
          <w:lang w:eastAsia="zh-TW"/>
        </w:rPr>
      </w:pPr>
      <w:r>
        <w:rPr>
          <w:rFonts w:ascii="游ゴシック体 ミディアム" w:eastAsia="游ゴシック体 ミディアム" w:hAnsi="游ゴシック体 ミディアム" w:cs="游ゴシック体 ミディアム"/>
          <w:noProof/>
          <w:sz w:val="24"/>
          <w:szCs w:val="24"/>
        </w:rPr>
        <mc:AlternateContent>
          <mc:Choice Requires="wps">
            <w:drawing>
              <wp:anchor distT="0" distB="0" distL="0" distR="0" simplePos="0" relativeHeight="251661312" behindDoc="0" locked="0" layoutInCell="1" allowOverlap="1" wp14:anchorId="71D6BE56" wp14:editId="7437D5F8">
                <wp:simplePos x="0" y="0"/>
                <wp:positionH relativeFrom="page">
                  <wp:posOffset>3596005</wp:posOffset>
                </wp:positionH>
                <wp:positionV relativeFrom="line">
                  <wp:posOffset>81280</wp:posOffset>
                </wp:positionV>
                <wp:extent cx="3376296" cy="615950"/>
                <wp:effectExtent l="0" t="0" r="0" b="0"/>
                <wp:wrapNone/>
                <wp:docPr id="1073741833" name="officeArt object" descr="四角形"/>
                <wp:cNvGraphicFramePr/>
                <a:graphic xmlns:a="http://schemas.openxmlformats.org/drawingml/2006/main">
                  <a:graphicData uri="http://schemas.microsoft.com/office/word/2010/wordprocessingShape">
                    <wps:wsp>
                      <wps:cNvSpPr/>
                      <wps:spPr>
                        <a:xfrm>
                          <a:off x="0" y="0"/>
                          <a:ext cx="3376296" cy="615950"/>
                        </a:xfrm>
                        <a:prstGeom prst="rect">
                          <a:avLst/>
                        </a:prstGeom>
                        <a:noFill/>
                        <a:ln w="12700" cap="flat">
                          <a:solidFill>
                            <a:srgbClr val="000000"/>
                          </a:solidFill>
                          <a:prstDash val="solid"/>
                          <a:miter lim="400000"/>
                        </a:ln>
                        <a:effectLst/>
                      </wps:spPr>
                      <wps:bodyPr/>
                    </wps:wsp>
                  </a:graphicData>
                </a:graphic>
              </wp:anchor>
            </w:drawing>
          </mc:Choice>
          <mc:Fallback>
            <w:pict>
              <v:rect w14:anchorId="6DDFC6C0" id="officeArt object" o:spid="_x0000_s1026" alt="四角形" style="position:absolute;margin-left:283.15pt;margin-top:6.4pt;width:265.85pt;height:48.5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" filled="f" strokeweight="1pt">
                <v:stroke miterlimit="4"/>
                <w10:wrap anchorx="page" anchory="line"/>
              </v:rect>
            </w:pict>
          </mc:Fallback>
        </mc:AlternateContent>
      </w:r>
      <w:r>
        <w:rPr>
          <w:rFonts w:eastAsia="游ゴシック体 ミディアム"/>
          <w:sz w:val="24"/>
          <w:szCs w:val="24"/>
          <w:lang w:eastAsia="zh-TW"/>
        </w:rPr>
        <w:t xml:space="preserve">　　　　　　　　　　　　　　　</w:t>
      </w:r>
    </w:p>
    <w:p w14:paraId="0DA8144E" w14:textId="77777777" w:rsidR="000805E8" w:rsidRDefault="00000000">
      <w:pPr>
        <w:pStyle w:val="A5"/>
        <w:rPr>
          <w:rFonts w:ascii="游ゴシック体 ミディアム" w:eastAsia="游ゴシック体 ミディアム" w:hAnsi="游ゴシック体 ミディアム" w:cs="游ゴシック体 ミディアム" w:hint="default"/>
          <w:sz w:val="24"/>
          <w:szCs w:val="24"/>
          <w:lang w:eastAsia="zh-TW"/>
        </w:rPr>
      </w:pPr>
      <w:r>
        <w:rPr>
          <w:rFonts w:eastAsia="游ゴシック体 ミディアム"/>
          <w:sz w:val="24"/>
          <w:szCs w:val="24"/>
          <w:lang w:eastAsia="zh-TW"/>
        </w:rPr>
        <w:t xml:space="preserve">　　　　　　　　　　　　　　　　　　　　倫理委員会担当　（一社）沖縄県空手道連盟　</w:t>
      </w:r>
    </w:p>
    <w:p w14:paraId="041FB53A" w14:textId="77777777" w:rsidR="000805E8" w:rsidRDefault="00000000">
      <w:pPr>
        <w:pStyle w:val="A5"/>
        <w:rPr>
          <w:rFonts w:hint="default"/>
          <w:lang w:eastAsia="zh-TW"/>
        </w:rPr>
      </w:pPr>
      <w:r>
        <w:rPr>
          <w:rFonts w:eastAsia="游ゴシック体 ミディアム"/>
          <w:sz w:val="24"/>
          <w:szCs w:val="24"/>
          <w:lang w:eastAsia="zh-TW"/>
        </w:rPr>
        <w:t xml:space="preserve">　　　　　　　　　　　　　　　　　　　　　　　　　　　　　副理事長　宮城　敏也　　　</w:t>
      </w:r>
      <w:r>
        <w:rPr>
          <w:rFonts w:ascii="ヒラギノ角ゴ ProN W3" w:eastAsia="ヒラギノ角ゴ ProN W3" w:hAnsi="ヒラギノ角ゴ ProN W3" w:cs="ヒラギノ角ゴ ProN W3"/>
          <w:sz w:val="24"/>
          <w:szCs w:val="24"/>
          <w:lang w:eastAsia="zh-TW"/>
        </w:rPr>
        <w:t xml:space="preserve">　　　　　　　　</w:t>
      </w:r>
      <w:r>
        <w:rPr>
          <w:rFonts w:ascii="ヒラギノ角ゴ ProN W3" w:eastAsia="ヒラギノ角ゴ ProN W3" w:hAnsi="ヒラギノ角ゴ ProN W3" w:cs="ヒラギノ角ゴ ProN W3"/>
          <w:sz w:val="24"/>
          <w:szCs w:val="24"/>
          <w:lang w:val="en-US" w:eastAsia="zh-TW"/>
        </w:rPr>
        <w:t xml:space="preserve">                                                                                 </w:t>
      </w:r>
    </w:p>
    <w:sectPr w:rsidR="000805E8">
      <w:pgSz w:w="11900" w:h="16840"/>
      <w:pgMar w:top="850" w:right="1134" w:bottom="85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F163" w14:textId="77777777" w:rsidR="00E07B11" w:rsidRDefault="00E07B11">
      <w:r>
        <w:separator/>
      </w:r>
    </w:p>
  </w:endnote>
  <w:endnote w:type="continuationSeparator" w:id="0">
    <w:p w14:paraId="6A20E643" w14:textId="77777777" w:rsidR="00E07B11" w:rsidRDefault="00E0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ヒラギノ角ゴ ProN W3">
    <w:altName w:val="Cambria"/>
    <w:charset w:val="00"/>
    <w:family w:val="roman"/>
    <w:pitch w:val="default"/>
  </w:font>
  <w:font w:name="Arial Unicode MS">
    <w:altName w:val="Arial"/>
    <w:panose1 w:val="020B0604020202020204"/>
    <w:charset w:val="00"/>
    <w:family w:val="roman"/>
    <w:pitch w:val="default"/>
  </w:font>
  <w:font w:name="游ゴシック体 ミディアム">
    <w:altName w:val="Cambria"/>
    <w:charset w:val="00"/>
    <w:family w:val="roman"/>
    <w:pitch w:val="default"/>
  </w:font>
  <w:font w:name="游ゴシック体 ボールド">
    <w:altName w:val="Cambria"/>
    <w:charset w:val="00"/>
    <w:family w:val="roman"/>
    <w:pitch w:val="default"/>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A3CD" w14:textId="77777777" w:rsidR="00E07B11" w:rsidRDefault="00E07B11">
      <w:r>
        <w:separator/>
      </w:r>
    </w:p>
  </w:footnote>
  <w:footnote w:type="continuationSeparator" w:id="0">
    <w:p w14:paraId="272FF7F3" w14:textId="77777777" w:rsidR="00E07B11" w:rsidRDefault="00E07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5E8"/>
    <w:rsid w:val="00022AFB"/>
    <w:rsid w:val="000805E8"/>
    <w:rsid w:val="002B2086"/>
    <w:rsid w:val="0041698B"/>
    <w:rsid w:val="00452AEE"/>
    <w:rsid w:val="0047492E"/>
    <w:rsid w:val="00C1036B"/>
    <w:rsid w:val="00C72877"/>
    <w:rsid w:val="00E07B11"/>
    <w:rsid w:val="00E44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D4A911"/>
  <w15:docId w15:val="{6CF3B52B-DA8B-402A-B98C-54A2BFEB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14:textOutline w14:w="0" w14:cap="flat" w14:cmpd="sng" w14:algn="ctr">
        <w14:noFill/>
        <w14:prstDash w14:val="solid"/>
        <w14:bevel/>
      </w14:textOutline>
    </w:rPr>
  </w:style>
  <w:style w:type="paragraph" w:customStyle="1" w:styleId="A5">
    <w:name w:val="本文 A"/>
    <w:rPr>
      <w:rFonts w:ascii="Arial Unicode MS" w:eastAsia="Arial Unicode MS" w:hAnsi="Arial Unicode MS" w:cs="Arial Unicode MS" w:hint="eastAsia"/>
      <w:color w:val="000000"/>
      <w:sz w:val="22"/>
      <w:szCs w:val="22"/>
      <w:u w:color="000000"/>
      <w:lang w:val="ja-JP"/>
      <w14:textOutline w14:w="12700" w14:cap="flat" w14:cmpd="sng" w14:algn="ctr">
        <w14:noFill/>
        <w14:prstDash w14:val="solid"/>
        <w14:miter w14:lim="400000"/>
      </w14:textOutline>
    </w:rPr>
  </w:style>
  <w:style w:type="paragraph" w:customStyle="1" w:styleId="LabelA">
    <w:name w:val="Label A"/>
    <w:pPr>
      <w:suppressAutoHyphens/>
      <w:outlineLvl w:val="0"/>
    </w:pPr>
    <w:rPr>
      <w:rFonts w:ascii="ヒラギノ角ゴ ProN W3" w:eastAsia="ヒラギノ角ゴ ProN W3" w:hAnsi="ヒラギノ角ゴ ProN W3" w:cs="ヒラギノ角ゴ ProN W3"/>
      <w:color w:val="000000"/>
      <w:sz w:val="36"/>
      <w:szCs w:val="36"/>
      <w:u w:color="000000"/>
      <w:lang w:val="ja-JP"/>
      <w14:textOutline w14:w="12700" w14:cap="flat" w14:cmpd="sng" w14:algn="ctr">
        <w14:noFill/>
        <w14:prstDash w14:val="solid"/>
        <w14:miter w14:lim="400000"/>
      </w14:textOutline>
    </w:rPr>
  </w:style>
  <w:style w:type="paragraph" w:styleId="a6">
    <w:name w:val="header"/>
    <w:basedOn w:val="a"/>
    <w:link w:val="a7"/>
    <w:uiPriority w:val="99"/>
    <w:unhideWhenUsed/>
    <w:rsid w:val="0041698B"/>
    <w:pPr>
      <w:tabs>
        <w:tab w:val="center" w:pos="4252"/>
        <w:tab w:val="right" w:pos="8504"/>
      </w:tabs>
      <w:snapToGrid w:val="0"/>
    </w:pPr>
  </w:style>
  <w:style w:type="character" w:customStyle="1" w:styleId="a7">
    <w:name w:val="ヘッダー (文字)"/>
    <w:basedOn w:val="a0"/>
    <w:link w:val="a6"/>
    <w:uiPriority w:val="99"/>
    <w:rsid w:val="0041698B"/>
    <w:rPr>
      <w:sz w:val="24"/>
      <w:szCs w:val="24"/>
      <w:lang w:eastAsia="en-US"/>
    </w:rPr>
  </w:style>
  <w:style w:type="paragraph" w:styleId="a8">
    <w:name w:val="footer"/>
    <w:basedOn w:val="a"/>
    <w:link w:val="a9"/>
    <w:uiPriority w:val="99"/>
    <w:unhideWhenUsed/>
    <w:rsid w:val="0041698B"/>
    <w:pPr>
      <w:tabs>
        <w:tab w:val="center" w:pos="4252"/>
        <w:tab w:val="right" w:pos="8504"/>
      </w:tabs>
      <w:snapToGrid w:val="0"/>
    </w:pPr>
  </w:style>
  <w:style w:type="character" w:customStyle="1" w:styleId="a9">
    <w:name w:val="フッター (文字)"/>
    <w:basedOn w:val="a0"/>
    <w:link w:val="a8"/>
    <w:uiPriority w:val="99"/>
    <w:rsid w:val="0041698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松田治良</cp:lastModifiedBy>
  <cp:revision>5</cp:revision>
  <dcterms:created xsi:type="dcterms:W3CDTF">2026-09-09T01:54:00Z</dcterms:created>
  <dcterms:modified xsi:type="dcterms:W3CDTF">2026-09-09T02:38:00Z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a9839d-a2d1-4c26-bd5a-b230cd6b2d03_Enabled">
    <vt:lpwstr>true</vt:lpwstr>
  </property>
  <property fmtid="{D5CDD505-2E9C-101B-9397-08002B2CF9AE}" pid="3" name="MSIP_Label_28a9839d-a2d1-4c26-bd5a-b230cd6b2d03_SetDate">
    <vt:lpwstr>2026-09-09T01:56:06Z</vt:lpwstr>
  </property>
  <property fmtid="{D5CDD505-2E9C-101B-9397-08002B2CF9AE}" pid="4" name="MSIP_Label_28a9839d-a2d1-4c26-bd5a-b230cd6b2d03_Method">
    <vt:lpwstr>Privileged</vt:lpwstr>
  </property>
  <property fmtid="{D5CDD505-2E9C-101B-9397-08002B2CF9AE}" pid="5" name="MSIP_Label_28a9839d-a2d1-4c26-bd5a-b230cd6b2d03_Name">
    <vt:lpwstr>外部公開</vt:lpwstr>
  </property>
  <property fmtid="{D5CDD505-2E9C-101B-9397-08002B2CF9AE}" pid="6" name="MSIP_Label_28a9839d-a2d1-4c26-bd5a-b230cd6b2d03_SiteId">
    <vt:lpwstr>54a09c22-d593-444a-b5bc-196e30e49d4c</vt:lpwstr>
  </property>
  <property fmtid="{D5CDD505-2E9C-101B-9397-08002B2CF9AE}" pid="7" name="MSIP_Label_28a9839d-a2d1-4c26-bd5a-b230cd6b2d03_ActionId">
    <vt:lpwstr>4e3044c0-0869-4b54-92f9-dff976f7a530</vt:lpwstr>
  </property>
  <property fmtid="{D5CDD505-2E9C-101B-9397-08002B2CF9AE}" pid="8" name="MSIP_Label_28a9839d-a2d1-4c26-bd5a-b230cd6b2d03_ContentBits">
    <vt:lpwstr>0</vt:lpwstr>
  </property>
  <property fmtid="{D5CDD505-2E9C-101B-9397-08002B2CF9AE}" pid="9" name="MSIP_Label_28a9839d-a2d1-4c26-bd5a-b230cd6b2d03_Tag">
    <vt:lpwstr>10, 0, 1, 1</vt:lpwstr>
  </property>
</Properties>
</file>